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35" w:rsidRPr="00D573FD" w:rsidRDefault="00C91E72" w:rsidP="009D0FE4">
      <w:pPr>
        <w:overflowPunct/>
        <w:autoSpaceDE/>
        <w:autoSpaceDN/>
        <w:adjustRightInd/>
        <w:jc w:val="center"/>
        <w:textAlignment w:val="auto"/>
        <w:rPr>
          <w:b/>
          <w:color w:val="000000"/>
          <w:sz w:val="24"/>
          <w:szCs w:val="24"/>
        </w:rPr>
      </w:pPr>
      <w:r w:rsidRPr="00D573FD">
        <w:rPr>
          <w:b/>
          <w:color w:val="000000"/>
          <w:sz w:val="24"/>
          <w:szCs w:val="24"/>
        </w:rPr>
        <w:t>Перечень</w:t>
      </w:r>
    </w:p>
    <w:p w:rsidR="00C91E72" w:rsidRPr="00D573FD" w:rsidRDefault="00C91E72" w:rsidP="009D0FE4">
      <w:pPr>
        <w:jc w:val="center"/>
        <w:rPr>
          <w:b/>
          <w:color w:val="000000"/>
          <w:sz w:val="24"/>
          <w:szCs w:val="24"/>
        </w:rPr>
      </w:pPr>
      <w:r w:rsidRPr="00D573FD">
        <w:rPr>
          <w:b/>
          <w:color w:val="000000"/>
          <w:sz w:val="24"/>
          <w:szCs w:val="24"/>
        </w:rPr>
        <w:t xml:space="preserve">постановлений, принятых администрацией </w:t>
      </w:r>
    </w:p>
    <w:p w:rsidR="00774F67" w:rsidRDefault="00C91E72" w:rsidP="009D0FE4">
      <w:pPr>
        <w:jc w:val="center"/>
        <w:rPr>
          <w:b/>
          <w:color w:val="000000"/>
          <w:sz w:val="24"/>
          <w:szCs w:val="24"/>
        </w:rPr>
      </w:pPr>
      <w:r w:rsidRPr="00D573FD">
        <w:rPr>
          <w:b/>
          <w:color w:val="000000"/>
          <w:sz w:val="24"/>
          <w:szCs w:val="24"/>
        </w:rPr>
        <w:t>Богучарского муниципального района</w:t>
      </w:r>
      <w:r w:rsidR="00D573FD">
        <w:rPr>
          <w:b/>
          <w:color w:val="000000"/>
          <w:sz w:val="24"/>
          <w:szCs w:val="24"/>
        </w:rPr>
        <w:t xml:space="preserve"> </w:t>
      </w:r>
      <w:r w:rsidRPr="00D573FD">
        <w:rPr>
          <w:b/>
          <w:color w:val="000000"/>
          <w:sz w:val="24"/>
          <w:szCs w:val="24"/>
        </w:rPr>
        <w:t>Воронежской области</w:t>
      </w:r>
    </w:p>
    <w:p w:rsidR="00972926" w:rsidRPr="00D573FD" w:rsidRDefault="00972926" w:rsidP="009D0FE4">
      <w:pPr>
        <w:jc w:val="center"/>
        <w:rPr>
          <w:b/>
          <w:color w:val="000000"/>
          <w:sz w:val="24"/>
          <w:szCs w:val="24"/>
        </w:rPr>
      </w:pPr>
      <w:r>
        <w:rPr>
          <w:b/>
          <w:color w:val="000000"/>
          <w:sz w:val="24"/>
          <w:szCs w:val="24"/>
        </w:rPr>
        <w:t>в августе 2016 г.</w:t>
      </w:r>
    </w:p>
    <w:p w:rsidR="00774F67" w:rsidRDefault="00774F67" w:rsidP="009D0FE4"/>
    <w:tbl>
      <w:tblPr>
        <w:tblStyle w:val="a3"/>
        <w:tblW w:w="10065" w:type="dxa"/>
        <w:tblInd w:w="-176" w:type="dxa"/>
        <w:tblLayout w:type="fixed"/>
        <w:tblLook w:val="04A0"/>
      </w:tblPr>
      <w:tblGrid>
        <w:gridCol w:w="568"/>
        <w:gridCol w:w="1276"/>
        <w:gridCol w:w="1417"/>
        <w:gridCol w:w="5103"/>
        <w:gridCol w:w="1701"/>
      </w:tblGrid>
      <w:tr w:rsidR="00774F67" w:rsidRPr="00B16D2E" w:rsidTr="00061C25">
        <w:tc>
          <w:tcPr>
            <w:tcW w:w="568" w:type="dxa"/>
          </w:tcPr>
          <w:p w:rsidR="00774F67" w:rsidRPr="00B16D2E" w:rsidRDefault="00774F67" w:rsidP="00B16D2E">
            <w:pPr>
              <w:jc w:val="center"/>
              <w:rPr>
                <w:b/>
                <w:sz w:val="24"/>
                <w:szCs w:val="24"/>
              </w:rPr>
            </w:pPr>
            <w:r w:rsidRPr="00B16D2E">
              <w:rPr>
                <w:b/>
                <w:sz w:val="24"/>
                <w:szCs w:val="24"/>
              </w:rPr>
              <w:t>№</w:t>
            </w:r>
          </w:p>
          <w:p w:rsidR="00774F67" w:rsidRPr="00B16D2E" w:rsidRDefault="00774F67" w:rsidP="00B16D2E">
            <w:pPr>
              <w:jc w:val="center"/>
              <w:rPr>
                <w:b/>
                <w:sz w:val="24"/>
                <w:szCs w:val="24"/>
              </w:rPr>
            </w:pPr>
            <w:proofErr w:type="gramStart"/>
            <w:r w:rsidRPr="00B16D2E">
              <w:rPr>
                <w:b/>
                <w:sz w:val="24"/>
                <w:szCs w:val="24"/>
              </w:rPr>
              <w:t>п</w:t>
            </w:r>
            <w:proofErr w:type="gramEnd"/>
            <w:r w:rsidRPr="00B16D2E">
              <w:rPr>
                <w:b/>
                <w:sz w:val="24"/>
                <w:szCs w:val="24"/>
              </w:rPr>
              <w:t>/п</w:t>
            </w:r>
          </w:p>
        </w:tc>
        <w:tc>
          <w:tcPr>
            <w:tcW w:w="1276" w:type="dxa"/>
          </w:tcPr>
          <w:p w:rsidR="00774F67" w:rsidRPr="00B16D2E" w:rsidRDefault="00774F67" w:rsidP="003367AF">
            <w:pPr>
              <w:ind w:left="-113" w:right="-113"/>
              <w:jc w:val="center"/>
              <w:rPr>
                <w:b/>
                <w:sz w:val="24"/>
                <w:szCs w:val="24"/>
              </w:rPr>
            </w:pPr>
            <w:r w:rsidRPr="00B16D2E">
              <w:rPr>
                <w:b/>
                <w:sz w:val="24"/>
                <w:szCs w:val="24"/>
              </w:rPr>
              <w:t xml:space="preserve">Номер </w:t>
            </w:r>
            <w:proofErr w:type="gramStart"/>
            <w:r w:rsidRPr="00B16D2E">
              <w:rPr>
                <w:b/>
                <w:sz w:val="24"/>
                <w:szCs w:val="24"/>
              </w:rPr>
              <w:t>постанов-ления</w:t>
            </w:r>
            <w:proofErr w:type="gramEnd"/>
          </w:p>
        </w:tc>
        <w:tc>
          <w:tcPr>
            <w:tcW w:w="1417" w:type="dxa"/>
          </w:tcPr>
          <w:p w:rsidR="00774F67" w:rsidRPr="00B16D2E" w:rsidRDefault="00774F67" w:rsidP="003367AF">
            <w:pPr>
              <w:ind w:left="-113" w:right="-113"/>
              <w:jc w:val="center"/>
              <w:rPr>
                <w:b/>
                <w:sz w:val="24"/>
                <w:szCs w:val="24"/>
              </w:rPr>
            </w:pPr>
            <w:r w:rsidRPr="00B16D2E">
              <w:rPr>
                <w:b/>
                <w:sz w:val="24"/>
                <w:szCs w:val="24"/>
              </w:rPr>
              <w:t>Дата</w:t>
            </w:r>
          </w:p>
          <w:p w:rsidR="00774F67" w:rsidRPr="00B16D2E" w:rsidRDefault="00CC2135" w:rsidP="003367AF">
            <w:pPr>
              <w:ind w:left="-113" w:right="-113"/>
              <w:jc w:val="center"/>
              <w:rPr>
                <w:b/>
                <w:sz w:val="24"/>
                <w:szCs w:val="24"/>
              </w:rPr>
            </w:pPr>
            <w:proofErr w:type="gramStart"/>
            <w:r w:rsidRPr="00B16D2E">
              <w:rPr>
                <w:b/>
                <w:sz w:val="24"/>
                <w:szCs w:val="24"/>
              </w:rPr>
              <w:t>п</w:t>
            </w:r>
            <w:r w:rsidR="00774F67" w:rsidRPr="00B16D2E">
              <w:rPr>
                <w:b/>
                <w:sz w:val="24"/>
                <w:szCs w:val="24"/>
              </w:rPr>
              <w:t>останов</w:t>
            </w:r>
            <w:r w:rsidRPr="00B16D2E">
              <w:rPr>
                <w:b/>
                <w:sz w:val="24"/>
                <w:szCs w:val="24"/>
              </w:rPr>
              <w:t>-</w:t>
            </w:r>
            <w:r w:rsidR="00774F67" w:rsidRPr="00B16D2E">
              <w:rPr>
                <w:b/>
                <w:sz w:val="24"/>
                <w:szCs w:val="24"/>
              </w:rPr>
              <w:t>ления</w:t>
            </w:r>
            <w:proofErr w:type="gramEnd"/>
          </w:p>
        </w:tc>
        <w:tc>
          <w:tcPr>
            <w:tcW w:w="5103" w:type="dxa"/>
          </w:tcPr>
          <w:p w:rsidR="00774F67" w:rsidRPr="00B16D2E" w:rsidRDefault="00774F67" w:rsidP="00B16D2E">
            <w:pPr>
              <w:jc w:val="center"/>
              <w:rPr>
                <w:b/>
                <w:sz w:val="24"/>
                <w:szCs w:val="24"/>
              </w:rPr>
            </w:pPr>
          </w:p>
          <w:p w:rsidR="00774F67" w:rsidRPr="00B16D2E" w:rsidRDefault="00774F67" w:rsidP="00B16D2E">
            <w:pPr>
              <w:jc w:val="center"/>
              <w:rPr>
                <w:b/>
                <w:sz w:val="24"/>
                <w:szCs w:val="24"/>
              </w:rPr>
            </w:pPr>
            <w:r w:rsidRPr="00B16D2E">
              <w:rPr>
                <w:b/>
                <w:sz w:val="24"/>
                <w:szCs w:val="24"/>
              </w:rPr>
              <w:t>Наименование постановления</w:t>
            </w:r>
          </w:p>
        </w:tc>
        <w:tc>
          <w:tcPr>
            <w:tcW w:w="1701" w:type="dxa"/>
          </w:tcPr>
          <w:p w:rsidR="00774F67" w:rsidRPr="00B16D2E" w:rsidRDefault="00774F67" w:rsidP="00B16D2E">
            <w:pPr>
              <w:jc w:val="center"/>
              <w:rPr>
                <w:b/>
                <w:sz w:val="24"/>
                <w:szCs w:val="24"/>
              </w:rPr>
            </w:pPr>
          </w:p>
          <w:p w:rsidR="00774F67" w:rsidRPr="00B16D2E" w:rsidRDefault="00774F67" w:rsidP="00B16D2E">
            <w:pPr>
              <w:jc w:val="center"/>
              <w:rPr>
                <w:b/>
                <w:sz w:val="24"/>
                <w:szCs w:val="24"/>
              </w:rPr>
            </w:pPr>
            <w:r w:rsidRPr="00B16D2E">
              <w:rPr>
                <w:b/>
                <w:sz w:val="24"/>
                <w:szCs w:val="24"/>
              </w:rPr>
              <w:t>Примечание</w:t>
            </w:r>
          </w:p>
        </w:tc>
      </w:tr>
      <w:tr w:rsidR="0012365F" w:rsidRPr="008203B7" w:rsidTr="008203B7">
        <w:trPr>
          <w:trHeight w:val="222"/>
        </w:trPr>
        <w:tc>
          <w:tcPr>
            <w:tcW w:w="568" w:type="dxa"/>
          </w:tcPr>
          <w:p w:rsidR="0012365F" w:rsidRPr="008203B7" w:rsidRDefault="0012365F" w:rsidP="008446DF">
            <w:pPr>
              <w:numPr>
                <w:ilvl w:val="0"/>
                <w:numId w:val="1"/>
              </w:numPr>
              <w:ind w:left="0" w:firstLine="0"/>
              <w:jc w:val="center"/>
              <w:rPr>
                <w:color w:val="000000"/>
                <w:sz w:val="24"/>
                <w:szCs w:val="24"/>
              </w:rPr>
            </w:pPr>
          </w:p>
        </w:tc>
        <w:tc>
          <w:tcPr>
            <w:tcW w:w="1276" w:type="dxa"/>
            <w:vAlign w:val="center"/>
          </w:tcPr>
          <w:p w:rsidR="0012365F" w:rsidRDefault="0012365F" w:rsidP="008203B7">
            <w:pPr>
              <w:pStyle w:val="a4"/>
              <w:jc w:val="center"/>
              <w:rPr>
                <w:sz w:val="24"/>
                <w:szCs w:val="24"/>
              </w:rPr>
            </w:pPr>
            <w:r>
              <w:rPr>
                <w:sz w:val="24"/>
                <w:szCs w:val="24"/>
              </w:rPr>
              <w:t>324</w:t>
            </w:r>
          </w:p>
          <w:p w:rsidR="0012365F" w:rsidRDefault="0012365F" w:rsidP="008203B7">
            <w:pPr>
              <w:pStyle w:val="a4"/>
              <w:jc w:val="center"/>
              <w:rPr>
                <w:sz w:val="24"/>
                <w:szCs w:val="24"/>
              </w:rPr>
            </w:pPr>
          </w:p>
          <w:p w:rsidR="0012365F" w:rsidRDefault="0012365F" w:rsidP="008203B7">
            <w:pPr>
              <w:pStyle w:val="a4"/>
              <w:jc w:val="center"/>
              <w:rPr>
                <w:sz w:val="24"/>
                <w:szCs w:val="24"/>
              </w:rPr>
            </w:pPr>
          </w:p>
          <w:p w:rsidR="0012365F" w:rsidRDefault="0012365F" w:rsidP="008203B7">
            <w:pPr>
              <w:pStyle w:val="a4"/>
              <w:jc w:val="center"/>
              <w:rPr>
                <w:sz w:val="24"/>
                <w:szCs w:val="24"/>
              </w:rPr>
            </w:pPr>
          </w:p>
          <w:p w:rsidR="0012365F" w:rsidRDefault="0012365F" w:rsidP="008203B7">
            <w:pPr>
              <w:pStyle w:val="a4"/>
              <w:jc w:val="center"/>
              <w:rPr>
                <w:sz w:val="24"/>
                <w:szCs w:val="24"/>
              </w:rPr>
            </w:pPr>
          </w:p>
          <w:p w:rsidR="0012365F" w:rsidRDefault="0012365F" w:rsidP="008203B7">
            <w:pPr>
              <w:pStyle w:val="a4"/>
              <w:jc w:val="center"/>
              <w:rPr>
                <w:sz w:val="24"/>
                <w:szCs w:val="24"/>
              </w:rPr>
            </w:pPr>
          </w:p>
          <w:p w:rsidR="0012365F" w:rsidRDefault="0012365F" w:rsidP="008203B7">
            <w:pPr>
              <w:pStyle w:val="a4"/>
              <w:jc w:val="center"/>
              <w:rPr>
                <w:sz w:val="24"/>
                <w:szCs w:val="24"/>
              </w:rPr>
            </w:pPr>
          </w:p>
          <w:p w:rsidR="0012365F" w:rsidRPr="008203B7" w:rsidRDefault="0012365F" w:rsidP="008203B7">
            <w:pPr>
              <w:pStyle w:val="a4"/>
              <w:jc w:val="center"/>
              <w:rPr>
                <w:sz w:val="24"/>
                <w:szCs w:val="24"/>
              </w:rPr>
            </w:pPr>
          </w:p>
        </w:tc>
        <w:tc>
          <w:tcPr>
            <w:tcW w:w="1417" w:type="dxa"/>
          </w:tcPr>
          <w:p w:rsidR="0012365F" w:rsidRPr="0012365F" w:rsidRDefault="0012365F" w:rsidP="0012365F">
            <w:pPr>
              <w:jc w:val="center"/>
              <w:rPr>
                <w:sz w:val="24"/>
                <w:szCs w:val="24"/>
              </w:rPr>
            </w:pPr>
            <w:r w:rsidRPr="0012365F">
              <w:rPr>
                <w:sz w:val="24"/>
                <w:szCs w:val="24"/>
              </w:rPr>
              <w:t>02.08.2016</w:t>
            </w:r>
          </w:p>
        </w:tc>
        <w:tc>
          <w:tcPr>
            <w:tcW w:w="5103" w:type="dxa"/>
          </w:tcPr>
          <w:p w:rsidR="0012365F" w:rsidRPr="0012365F" w:rsidRDefault="0012365F" w:rsidP="00F325BF">
            <w:pPr>
              <w:jc w:val="both"/>
              <w:rPr>
                <w:sz w:val="24"/>
                <w:szCs w:val="24"/>
              </w:rPr>
            </w:pPr>
            <w:r w:rsidRPr="0012365F">
              <w:rPr>
                <w:sz w:val="24"/>
                <w:szCs w:val="24"/>
              </w:rPr>
              <w:t>О внесении изменений в постановление администрации Богучарского муниципального района от 13.05.2016 № 202 «Об уполномоченном органе по проведению Всероссийской сельскохозяйственной переписи 2016 года на территории Богучарского муниципального района Воронежской области»</w:t>
            </w:r>
          </w:p>
        </w:tc>
        <w:tc>
          <w:tcPr>
            <w:tcW w:w="1701" w:type="dxa"/>
          </w:tcPr>
          <w:p w:rsidR="0012365F" w:rsidRPr="008203B7" w:rsidRDefault="0012365F" w:rsidP="00B16D2E">
            <w:pPr>
              <w:jc w:val="center"/>
              <w:rPr>
                <w:color w:val="000000"/>
                <w:sz w:val="24"/>
                <w:szCs w:val="24"/>
              </w:rPr>
            </w:pPr>
          </w:p>
        </w:tc>
      </w:tr>
      <w:tr w:rsidR="0012365F" w:rsidRPr="00B16D2E" w:rsidTr="00061C25">
        <w:tc>
          <w:tcPr>
            <w:tcW w:w="568" w:type="dxa"/>
          </w:tcPr>
          <w:p w:rsidR="0012365F" w:rsidRPr="00B16D2E" w:rsidRDefault="0012365F" w:rsidP="00B16D2E">
            <w:pPr>
              <w:numPr>
                <w:ilvl w:val="0"/>
                <w:numId w:val="1"/>
              </w:numPr>
              <w:ind w:left="0" w:firstLine="0"/>
              <w:jc w:val="center"/>
              <w:rPr>
                <w:color w:val="000000"/>
                <w:sz w:val="24"/>
                <w:szCs w:val="24"/>
              </w:rPr>
            </w:pPr>
          </w:p>
        </w:tc>
        <w:tc>
          <w:tcPr>
            <w:tcW w:w="1276" w:type="dxa"/>
            <w:vAlign w:val="center"/>
          </w:tcPr>
          <w:p w:rsidR="0012365F" w:rsidRDefault="0012365F" w:rsidP="00B16D2E">
            <w:pPr>
              <w:pStyle w:val="a4"/>
              <w:jc w:val="center"/>
              <w:rPr>
                <w:sz w:val="24"/>
                <w:szCs w:val="24"/>
              </w:rPr>
            </w:pPr>
            <w:r>
              <w:rPr>
                <w:sz w:val="24"/>
                <w:szCs w:val="24"/>
              </w:rPr>
              <w:t>325</w:t>
            </w:r>
          </w:p>
          <w:p w:rsidR="0012365F" w:rsidRDefault="0012365F" w:rsidP="00B16D2E">
            <w:pPr>
              <w:pStyle w:val="a4"/>
              <w:jc w:val="center"/>
              <w:rPr>
                <w:sz w:val="24"/>
                <w:szCs w:val="24"/>
              </w:rPr>
            </w:pPr>
          </w:p>
          <w:p w:rsidR="0012365F" w:rsidRDefault="0012365F" w:rsidP="00B16D2E">
            <w:pPr>
              <w:pStyle w:val="a4"/>
              <w:jc w:val="center"/>
              <w:rPr>
                <w:sz w:val="24"/>
                <w:szCs w:val="24"/>
              </w:rPr>
            </w:pPr>
          </w:p>
          <w:p w:rsidR="0012365F" w:rsidRDefault="0012365F" w:rsidP="00B16D2E">
            <w:pPr>
              <w:pStyle w:val="a4"/>
              <w:jc w:val="center"/>
              <w:rPr>
                <w:sz w:val="24"/>
                <w:szCs w:val="24"/>
              </w:rPr>
            </w:pPr>
          </w:p>
          <w:p w:rsidR="0012365F" w:rsidRPr="00B16D2E" w:rsidRDefault="0012365F" w:rsidP="00B16D2E">
            <w:pPr>
              <w:pStyle w:val="a4"/>
              <w:jc w:val="center"/>
              <w:rPr>
                <w:sz w:val="24"/>
                <w:szCs w:val="24"/>
              </w:rPr>
            </w:pPr>
          </w:p>
        </w:tc>
        <w:tc>
          <w:tcPr>
            <w:tcW w:w="1417" w:type="dxa"/>
          </w:tcPr>
          <w:p w:rsidR="0012365F" w:rsidRPr="0012365F" w:rsidRDefault="0012365F" w:rsidP="0012365F">
            <w:pPr>
              <w:jc w:val="center"/>
              <w:rPr>
                <w:sz w:val="24"/>
                <w:szCs w:val="24"/>
              </w:rPr>
            </w:pPr>
            <w:r w:rsidRPr="0012365F">
              <w:rPr>
                <w:sz w:val="24"/>
                <w:szCs w:val="24"/>
              </w:rPr>
              <w:t>03.08.2016</w:t>
            </w:r>
          </w:p>
        </w:tc>
        <w:tc>
          <w:tcPr>
            <w:tcW w:w="5103" w:type="dxa"/>
          </w:tcPr>
          <w:p w:rsidR="0012365F" w:rsidRPr="0012365F" w:rsidRDefault="0012365F" w:rsidP="00F325BF">
            <w:pPr>
              <w:jc w:val="both"/>
              <w:rPr>
                <w:sz w:val="24"/>
                <w:szCs w:val="24"/>
              </w:rPr>
            </w:pPr>
            <w:r w:rsidRPr="0012365F">
              <w:rPr>
                <w:sz w:val="24"/>
                <w:szCs w:val="24"/>
              </w:rPr>
              <w:t>О разрешении использования 25% денежных средств, принадлежащих недееспособным гражданам, проживающим в БУ ВО «</w:t>
            </w:r>
            <w:proofErr w:type="spellStart"/>
            <w:r w:rsidRPr="0012365F">
              <w:rPr>
                <w:sz w:val="24"/>
                <w:szCs w:val="24"/>
              </w:rPr>
              <w:t>Богучарский</w:t>
            </w:r>
            <w:proofErr w:type="spellEnd"/>
            <w:r w:rsidRPr="0012365F">
              <w:rPr>
                <w:sz w:val="24"/>
                <w:szCs w:val="24"/>
              </w:rPr>
              <w:t xml:space="preserve"> психоневрологический интернат»</w:t>
            </w:r>
          </w:p>
        </w:tc>
        <w:tc>
          <w:tcPr>
            <w:tcW w:w="1701" w:type="dxa"/>
          </w:tcPr>
          <w:p w:rsidR="0012365F" w:rsidRPr="00B16D2E" w:rsidRDefault="0012365F" w:rsidP="00B16D2E">
            <w:pPr>
              <w:jc w:val="center"/>
              <w:rPr>
                <w:color w:val="000000"/>
                <w:sz w:val="24"/>
                <w:szCs w:val="24"/>
              </w:rPr>
            </w:pPr>
          </w:p>
        </w:tc>
      </w:tr>
      <w:tr w:rsidR="0012365F" w:rsidRPr="00B16D2E" w:rsidTr="00061C25">
        <w:tc>
          <w:tcPr>
            <w:tcW w:w="568" w:type="dxa"/>
          </w:tcPr>
          <w:p w:rsidR="0012365F" w:rsidRPr="00B16D2E" w:rsidRDefault="0012365F" w:rsidP="00B16D2E">
            <w:pPr>
              <w:numPr>
                <w:ilvl w:val="0"/>
                <w:numId w:val="1"/>
              </w:numPr>
              <w:ind w:left="0" w:firstLine="0"/>
              <w:jc w:val="center"/>
              <w:rPr>
                <w:color w:val="000000"/>
                <w:sz w:val="24"/>
                <w:szCs w:val="24"/>
              </w:rPr>
            </w:pPr>
          </w:p>
        </w:tc>
        <w:tc>
          <w:tcPr>
            <w:tcW w:w="1276" w:type="dxa"/>
            <w:vAlign w:val="center"/>
          </w:tcPr>
          <w:p w:rsidR="0012365F" w:rsidRDefault="0012365F" w:rsidP="00B16D2E">
            <w:pPr>
              <w:pStyle w:val="a4"/>
              <w:jc w:val="center"/>
              <w:rPr>
                <w:sz w:val="24"/>
                <w:szCs w:val="24"/>
              </w:rPr>
            </w:pPr>
            <w:r>
              <w:rPr>
                <w:sz w:val="24"/>
                <w:szCs w:val="24"/>
              </w:rPr>
              <w:t>326</w:t>
            </w:r>
          </w:p>
          <w:p w:rsidR="0012365F" w:rsidRDefault="0012365F" w:rsidP="00B16D2E">
            <w:pPr>
              <w:pStyle w:val="a4"/>
              <w:jc w:val="center"/>
              <w:rPr>
                <w:sz w:val="24"/>
                <w:szCs w:val="24"/>
              </w:rPr>
            </w:pPr>
          </w:p>
          <w:p w:rsidR="0012365F" w:rsidRDefault="0012365F" w:rsidP="00B16D2E">
            <w:pPr>
              <w:pStyle w:val="a4"/>
              <w:jc w:val="center"/>
              <w:rPr>
                <w:sz w:val="24"/>
                <w:szCs w:val="24"/>
              </w:rPr>
            </w:pPr>
          </w:p>
          <w:p w:rsidR="0012365F" w:rsidRPr="00B16D2E" w:rsidRDefault="0012365F" w:rsidP="00B16D2E">
            <w:pPr>
              <w:pStyle w:val="a4"/>
              <w:jc w:val="center"/>
              <w:rPr>
                <w:sz w:val="24"/>
                <w:szCs w:val="24"/>
              </w:rPr>
            </w:pPr>
          </w:p>
        </w:tc>
        <w:tc>
          <w:tcPr>
            <w:tcW w:w="1417" w:type="dxa"/>
          </w:tcPr>
          <w:p w:rsidR="0012365F" w:rsidRPr="0012365F" w:rsidRDefault="0012365F" w:rsidP="0012365F">
            <w:pPr>
              <w:jc w:val="center"/>
              <w:rPr>
                <w:sz w:val="24"/>
                <w:szCs w:val="24"/>
              </w:rPr>
            </w:pPr>
            <w:r w:rsidRPr="0012365F">
              <w:rPr>
                <w:sz w:val="24"/>
                <w:szCs w:val="24"/>
              </w:rPr>
              <w:t>03.08.2016</w:t>
            </w:r>
          </w:p>
        </w:tc>
        <w:tc>
          <w:tcPr>
            <w:tcW w:w="5103" w:type="dxa"/>
          </w:tcPr>
          <w:p w:rsidR="0012365F" w:rsidRPr="0012365F" w:rsidRDefault="0012365F" w:rsidP="00F325BF">
            <w:pPr>
              <w:jc w:val="both"/>
              <w:rPr>
                <w:sz w:val="24"/>
                <w:szCs w:val="24"/>
              </w:rPr>
            </w:pPr>
            <w:r w:rsidRPr="0012365F">
              <w:rPr>
                <w:sz w:val="24"/>
                <w:szCs w:val="24"/>
              </w:rPr>
              <w:t xml:space="preserve">Об утверждении градостроительного плана земельного участка по адресу: Воронежская область, </w:t>
            </w:r>
            <w:proofErr w:type="spellStart"/>
            <w:r w:rsidRPr="0012365F">
              <w:rPr>
                <w:sz w:val="24"/>
                <w:szCs w:val="24"/>
              </w:rPr>
              <w:t>Богучарский</w:t>
            </w:r>
            <w:proofErr w:type="spellEnd"/>
            <w:r w:rsidRPr="0012365F">
              <w:rPr>
                <w:sz w:val="24"/>
                <w:szCs w:val="24"/>
              </w:rPr>
              <w:t xml:space="preserve"> район, село </w:t>
            </w:r>
            <w:proofErr w:type="spellStart"/>
            <w:r w:rsidRPr="0012365F">
              <w:rPr>
                <w:sz w:val="24"/>
                <w:szCs w:val="24"/>
              </w:rPr>
              <w:t>Залиман</w:t>
            </w:r>
            <w:proofErr w:type="spellEnd"/>
            <w:r w:rsidRPr="0012365F">
              <w:rPr>
                <w:sz w:val="24"/>
                <w:szCs w:val="24"/>
              </w:rPr>
              <w:t>, улица Набережная, 6.</w:t>
            </w:r>
          </w:p>
        </w:tc>
        <w:tc>
          <w:tcPr>
            <w:tcW w:w="1701" w:type="dxa"/>
          </w:tcPr>
          <w:p w:rsidR="0012365F" w:rsidRPr="00974D51" w:rsidRDefault="0012365F" w:rsidP="00B16D2E">
            <w:pPr>
              <w:jc w:val="center"/>
              <w:rPr>
                <w:color w:val="000000"/>
              </w:rPr>
            </w:pPr>
          </w:p>
        </w:tc>
      </w:tr>
      <w:tr w:rsidR="0012365F" w:rsidRPr="00B16D2E" w:rsidTr="00061C25">
        <w:tc>
          <w:tcPr>
            <w:tcW w:w="568" w:type="dxa"/>
          </w:tcPr>
          <w:p w:rsidR="0012365F" w:rsidRPr="00B16D2E" w:rsidRDefault="0012365F" w:rsidP="00B16D2E">
            <w:pPr>
              <w:numPr>
                <w:ilvl w:val="0"/>
                <w:numId w:val="1"/>
              </w:numPr>
              <w:ind w:left="0" w:firstLine="0"/>
              <w:jc w:val="center"/>
              <w:rPr>
                <w:color w:val="000000"/>
                <w:sz w:val="24"/>
                <w:szCs w:val="24"/>
              </w:rPr>
            </w:pPr>
          </w:p>
        </w:tc>
        <w:tc>
          <w:tcPr>
            <w:tcW w:w="1276" w:type="dxa"/>
            <w:vAlign w:val="center"/>
          </w:tcPr>
          <w:p w:rsidR="0012365F" w:rsidRDefault="0012365F" w:rsidP="00B16D2E">
            <w:pPr>
              <w:pStyle w:val="a4"/>
              <w:jc w:val="center"/>
              <w:rPr>
                <w:sz w:val="24"/>
                <w:szCs w:val="24"/>
              </w:rPr>
            </w:pPr>
            <w:r>
              <w:rPr>
                <w:sz w:val="24"/>
                <w:szCs w:val="24"/>
              </w:rPr>
              <w:t>327</w:t>
            </w:r>
          </w:p>
          <w:p w:rsidR="0012365F" w:rsidRDefault="0012365F" w:rsidP="00B16D2E">
            <w:pPr>
              <w:pStyle w:val="a4"/>
              <w:jc w:val="center"/>
              <w:rPr>
                <w:sz w:val="24"/>
                <w:szCs w:val="24"/>
              </w:rPr>
            </w:pPr>
          </w:p>
          <w:p w:rsidR="0012365F" w:rsidRDefault="0012365F" w:rsidP="00B16D2E">
            <w:pPr>
              <w:pStyle w:val="a4"/>
              <w:jc w:val="center"/>
              <w:rPr>
                <w:sz w:val="24"/>
                <w:szCs w:val="24"/>
              </w:rPr>
            </w:pPr>
          </w:p>
          <w:p w:rsidR="0012365F" w:rsidRPr="00B16D2E" w:rsidRDefault="0012365F" w:rsidP="00B16D2E">
            <w:pPr>
              <w:pStyle w:val="a4"/>
              <w:jc w:val="center"/>
              <w:rPr>
                <w:sz w:val="24"/>
                <w:szCs w:val="24"/>
              </w:rPr>
            </w:pPr>
          </w:p>
        </w:tc>
        <w:tc>
          <w:tcPr>
            <w:tcW w:w="1417" w:type="dxa"/>
          </w:tcPr>
          <w:p w:rsidR="0012365F" w:rsidRPr="0012365F" w:rsidRDefault="0012365F" w:rsidP="0012365F">
            <w:pPr>
              <w:jc w:val="center"/>
              <w:rPr>
                <w:sz w:val="24"/>
                <w:szCs w:val="24"/>
              </w:rPr>
            </w:pPr>
            <w:r w:rsidRPr="0012365F">
              <w:rPr>
                <w:sz w:val="24"/>
                <w:szCs w:val="24"/>
              </w:rPr>
              <w:t>03.08.2016</w:t>
            </w:r>
          </w:p>
        </w:tc>
        <w:tc>
          <w:tcPr>
            <w:tcW w:w="5103" w:type="dxa"/>
          </w:tcPr>
          <w:p w:rsidR="0012365F" w:rsidRPr="0012365F" w:rsidRDefault="0012365F" w:rsidP="00F325BF">
            <w:pPr>
              <w:jc w:val="both"/>
              <w:rPr>
                <w:sz w:val="24"/>
                <w:szCs w:val="24"/>
              </w:rPr>
            </w:pPr>
            <w:r w:rsidRPr="0012365F">
              <w:rPr>
                <w:sz w:val="24"/>
                <w:szCs w:val="24"/>
              </w:rPr>
              <w:t xml:space="preserve">Об утверждении градостроительного плана земельного участка по адресу: Воронежская область, </w:t>
            </w:r>
            <w:proofErr w:type="spellStart"/>
            <w:r w:rsidRPr="0012365F">
              <w:rPr>
                <w:sz w:val="24"/>
                <w:szCs w:val="24"/>
              </w:rPr>
              <w:t>Богучарский</w:t>
            </w:r>
            <w:proofErr w:type="spellEnd"/>
            <w:r w:rsidRPr="0012365F">
              <w:rPr>
                <w:sz w:val="24"/>
                <w:szCs w:val="24"/>
              </w:rPr>
              <w:t xml:space="preserve"> район, село </w:t>
            </w:r>
            <w:proofErr w:type="spellStart"/>
            <w:r w:rsidRPr="0012365F">
              <w:rPr>
                <w:sz w:val="24"/>
                <w:szCs w:val="24"/>
              </w:rPr>
              <w:t>Батовка</w:t>
            </w:r>
            <w:proofErr w:type="spellEnd"/>
            <w:r w:rsidRPr="0012365F">
              <w:rPr>
                <w:sz w:val="24"/>
                <w:szCs w:val="24"/>
              </w:rPr>
              <w:t>, улица Школьная, № 8.</w:t>
            </w:r>
          </w:p>
        </w:tc>
        <w:tc>
          <w:tcPr>
            <w:tcW w:w="1701" w:type="dxa"/>
          </w:tcPr>
          <w:p w:rsidR="0012365F" w:rsidRPr="00061C25" w:rsidRDefault="0012365F" w:rsidP="00A229F8">
            <w:pPr>
              <w:jc w:val="center"/>
              <w:rPr>
                <w:color w:val="000000"/>
              </w:rPr>
            </w:pPr>
          </w:p>
        </w:tc>
      </w:tr>
      <w:tr w:rsidR="0012365F" w:rsidRPr="00B16D2E" w:rsidTr="00061C25">
        <w:trPr>
          <w:trHeight w:val="232"/>
        </w:trPr>
        <w:tc>
          <w:tcPr>
            <w:tcW w:w="568" w:type="dxa"/>
          </w:tcPr>
          <w:p w:rsidR="0012365F" w:rsidRPr="00B16D2E" w:rsidRDefault="0012365F" w:rsidP="00B16D2E">
            <w:pPr>
              <w:numPr>
                <w:ilvl w:val="0"/>
                <w:numId w:val="1"/>
              </w:numPr>
              <w:ind w:left="0" w:firstLine="0"/>
              <w:jc w:val="center"/>
              <w:rPr>
                <w:color w:val="000000"/>
                <w:sz w:val="24"/>
                <w:szCs w:val="24"/>
              </w:rPr>
            </w:pPr>
          </w:p>
        </w:tc>
        <w:tc>
          <w:tcPr>
            <w:tcW w:w="1276" w:type="dxa"/>
            <w:vAlign w:val="center"/>
          </w:tcPr>
          <w:p w:rsidR="0012365F" w:rsidRDefault="0012365F" w:rsidP="00B16D2E">
            <w:pPr>
              <w:pStyle w:val="a4"/>
              <w:jc w:val="center"/>
              <w:rPr>
                <w:sz w:val="24"/>
                <w:szCs w:val="24"/>
              </w:rPr>
            </w:pPr>
            <w:r>
              <w:rPr>
                <w:sz w:val="24"/>
                <w:szCs w:val="24"/>
              </w:rPr>
              <w:t>328</w:t>
            </w:r>
          </w:p>
          <w:p w:rsidR="0012365F" w:rsidRDefault="0012365F" w:rsidP="00B16D2E">
            <w:pPr>
              <w:pStyle w:val="a4"/>
              <w:jc w:val="center"/>
              <w:rPr>
                <w:sz w:val="24"/>
                <w:szCs w:val="24"/>
              </w:rPr>
            </w:pPr>
          </w:p>
          <w:p w:rsidR="0012365F" w:rsidRDefault="0012365F" w:rsidP="00B16D2E">
            <w:pPr>
              <w:pStyle w:val="a4"/>
              <w:jc w:val="center"/>
              <w:rPr>
                <w:sz w:val="24"/>
                <w:szCs w:val="24"/>
              </w:rPr>
            </w:pPr>
          </w:p>
          <w:p w:rsidR="0012365F" w:rsidRPr="00B16D2E" w:rsidRDefault="0012365F" w:rsidP="00B16D2E">
            <w:pPr>
              <w:pStyle w:val="a4"/>
              <w:jc w:val="center"/>
              <w:rPr>
                <w:sz w:val="24"/>
                <w:szCs w:val="24"/>
              </w:rPr>
            </w:pPr>
          </w:p>
        </w:tc>
        <w:tc>
          <w:tcPr>
            <w:tcW w:w="1417" w:type="dxa"/>
          </w:tcPr>
          <w:p w:rsidR="0012365F" w:rsidRPr="0012365F" w:rsidRDefault="0012365F" w:rsidP="0012365F">
            <w:pPr>
              <w:jc w:val="center"/>
              <w:rPr>
                <w:sz w:val="24"/>
                <w:szCs w:val="24"/>
              </w:rPr>
            </w:pPr>
            <w:r w:rsidRPr="0012365F">
              <w:rPr>
                <w:sz w:val="24"/>
                <w:szCs w:val="24"/>
              </w:rPr>
              <w:t>03.08.2016</w:t>
            </w:r>
          </w:p>
        </w:tc>
        <w:tc>
          <w:tcPr>
            <w:tcW w:w="5103" w:type="dxa"/>
          </w:tcPr>
          <w:p w:rsidR="0012365F" w:rsidRPr="0012365F" w:rsidRDefault="0012365F" w:rsidP="00F325BF">
            <w:pPr>
              <w:jc w:val="both"/>
              <w:rPr>
                <w:sz w:val="24"/>
                <w:szCs w:val="24"/>
              </w:rPr>
            </w:pPr>
            <w:r w:rsidRPr="0012365F">
              <w:rPr>
                <w:sz w:val="24"/>
                <w:szCs w:val="24"/>
              </w:rPr>
              <w:t xml:space="preserve">Об утверждении градостроительного плана земельного участка по адресу: Воронежская область, </w:t>
            </w:r>
            <w:proofErr w:type="spellStart"/>
            <w:r w:rsidRPr="0012365F">
              <w:rPr>
                <w:sz w:val="24"/>
                <w:szCs w:val="24"/>
              </w:rPr>
              <w:t>Богучарский</w:t>
            </w:r>
            <w:proofErr w:type="spellEnd"/>
            <w:r w:rsidRPr="0012365F">
              <w:rPr>
                <w:sz w:val="24"/>
                <w:szCs w:val="24"/>
              </w:rPr>
              <w:t xml:space="preserve"> район, хутор </w:t>
            </w:r>
            <w:proofErr w:type="spellStart"/>
            <w:r w:rsidRPr="0012365F">
              <w:rPr>
                <w:sz w:val="24"/>
                <w:szCs w:val="24"/>
              </w:rPr>
              <w:t>Галиевка</w:t>
            </w:r>
            <w:proofErr w:type="spellEnd"/>
            <w:r w:rsidRPr="0012365F">
              <w:rPr>
                <w:sz w:val="24"/>
                <w:szCs w:val="24"/>
              </w:rPr>
              <w:t>, улица 1 Мая, д. 47.</w:t>
            </w:r>
          </w:p>
        </w:tc>
        <w:tc>
          <w:tcPr>
            <w:tcW w:w="1701" w:type="dxa"/>
          </w:tcPr>
          <w:p w:rsidR="0012365F" w:rsidRPr="00061C25" w:rsidRDefault="0012365F" w:rsidP="00A229F8">
            <w:pPr>
              <w:jc w:val="center"/>
              <w:rPr>
                <w:color w:val="000000"/>
              </w:rPr>
            </w:pPr>
          </w:p>
        </w:tc>
      </w:tr>
      <w:tr w:rsidR="008446DF" w:rsidRPr="000D67C8" w:rsidTr="00061C25">
        <w:tc>
          <w:tcPr>
            <w:tcW w:w="568" w:type="dxa"/>
          </w:tcPr>
          <w:p w:rsidR="008446DF" w:rsidRPr="000D67C8" w:rsidRDefault="008446DF" w:rsidP="00B16D2E">
            <w:pPr>
              <w:numPr>
                <w:ilvl w:val="0"/>
                <w:numId w:val="1"/>
              </w:numPr>
              <w:ind w:left="0" w:firstLine="0"/>
              <w:jc w:val="center"/>
              <w:rPr>
                <w:color w:val="000000"/>
                <w:sz w:val="24"/>
                <w:szCs w:val="24"/>
              </w:rPr>
            </w:pPr>
          </w:p>
        </w:tc>
        <w:tc>
          <w:tcPr>
            <w:tcW w:w="1276" w:type="dxa"/>
            <w:vAlign w:val="center"/>
          </w:tcPr>
          <w:p w:rsidR="008446DF" w:rsidRDefault="008446DF" w:rsidP="00B16D2E">
            <w:pPr>
              <w:pStyle w:val="a4"/>
              <w:jc w:val="center"/>
              <w:rPr>
                <w:sz w:val="24"/>
                <w:szCs w:val="24"/>
              </w:rPr>
            </w:pPr>
            <w:r>
              <w:rPr>
                <w:sz w:val="24"/>
                <w:szCs w:val="24"/>
              </w:rPr>
              <w:t>329</w:t>
            </w:r>
          </w:p>
          <w:p w:rsidR="008446DF" w:rsidRDefault="008446DF" w:rsidP="00B16D2E">
            <w:pPr>
              <w:pStyle w:val="a4"/>
              <w:jc w:val="center"/>
              <w:rPr>
                <w:sz w:val="24"/>
                <w:szCs w:val="24"/>
              </w:rPr>
            </w:pPr>
          </w:p>
          <w:p w:rsidR="008446DF" w:rsidRPr="000D67C8" w:rsidRDefault="008446DF" w:rsidP="00B16D2E">
            <w:pPr>
              <w:pStyle w:val="a4"/>
              <w:jc w:val="center"/>
              <w:rPr>
                <w:sz w:val="24"/>
                <w:szCs w:val="24"/>
              </w:rPr>
            </w:pPr>
          </w:p>
        </w:tc>
        <w:tc>
          <w:tcPr>
            <w:tcW w:w="1417" w:type="dxa"/>
          </w:tcPr>
          <w:p w:rsidR="008446DF" w:rsidRDefault="008446DF" w:rsidP="008446DF">
            <w:pPr>
              <w:jc w:val="center"/>
              <w:rPr>
                <w:sz w:val="24"/>
                <w:szCs w:val="24"/>
              </w:rPr>
            </w:pPr>
            <w:r w:rsidRPr="008446DF">
              <w:rPr>
                <w:sz w:val="24"/>
                <w:szCs w:val="24"/>
              </w:rPr>
              <w:t>09.08.2016</w:t>
            </w:r>
          </w:p>
          <w:p w:rsidR="00CA0563" w:rsidRDefault="00CA0563" w:rsidP="008446DF">
            <w:pPr>
              <w:jc w:val="center"/>
              <w:rPr>
                <w:sz w:val="24"/>
                <w:szCs w:val="24"/>
              </w:rPr>
            </w:pPr>
          </w:p>
          <w:p w:rsidR="00CA0563" w:rsidRPr="008446DF" w:rsidRDefault="00CA0563" w:rsidP="008446DF">
            <w:pPr>
              <w:jc w:val="center"/>
              <w:rPr>
                <w:sz w:val="24"/>
                <w:szCs w:val="24"/>
              </w:rPr>
            </w:pPr>
          </w:p>
        </w:tc>
        <w:tc>
          <w:tcPr>
            <w:tcW w:w="5103" w:type="dxa"/>
          </w:tcPr>
          <w:p w:rsidR="008446DF" w:rsidRPr="008446DF" w:rsidRDefault="008446DF" w:rsidP="000B2B19">
            <w:pPr>
              <w:jc w:val="both"/>
              <w:rPr>
                <w:sz w:val="24"/>
                <w:szCs w:val="24"/>
              </w:rPr>
            </w:pPr>
            <w:r w:rsidRPr="008446DF">
              <w:rPr>
                <w:sz w:val="24"/>
                <w:szCs w:val="24"/>
              </w:rPr>
              <w:t>О продаже по открытому аукциону незастроенного земельного участка с кадастровым номером 36:03:5200012:13</w:t>
            </w:r>
          </w:p>
        </w:tc>
        <w:tc>
          <w:tcPr>
            <w:tcW w:w="1701" w:type="dxa"/>
          </w:tcPr>
          <w:p w:rsidR="008446DF" w:rsidRPr="000D67C8" w:rsidRDefault="008446DF" w:rsidP="00B16D2E">
            <w:pPr>
              <w:jc w:val="center"/>
              <w:rPr>
                <w:color w:val="000000"/>
              </w:rPr>
            </w:pPr>
          </w:p>
        </w:tc>
      </w:tr>
      <w:tr w:rsidR="008446DF" w:rsidRPr="008203B7" w:rsidTr="00061C25">
        <w:tc>
          <w:tcPr>
            <w:tcW w:w="568" w:type="dxa"/>
          </w:tcPr>
          <w:p w:rsidR="008446DF" w:rsidRPr="008203B7" w:rsidRDefault="008446DF" w:rsidP="00B16D2E">
            <w:pPr>
              <w:numPr>
                <w:ilvl w:val="0"/>
                <w:numId w:val="1"/>
              </w:numPr>
              <w:ind w:left="0" w:firstLine="0"/>
              <w:jc w:val="center"/>
              <w:rPr>
                <w:color w:val="000000"/>
                <w:sz w:val="24"/>
                <w:szCs w:val="24"/>
              </w:rPr>
            </w:pPr>
          </w:p>
        </w:tc>
        <w:tc>
          <w:tcPr>
            <w:tcW w:w="1276" w:type="dxa"/>
            <w:vAlign w:val="center"/>
          </w:tcPr>
          <w:p w:rsidR="008446DF" w:rsidRDefault="008446DF" w:rsidP="00061C25">
            <w:pPr>
              <w:pStyle w:val="a4"/>
              <w:jc w:val="center"/>
              <w:rPr>
                <w:sz w:val="24"/>
                <w:szCs w:val="24"/>
              </w:rPr>
            </w:pPr>
            <w:r>
              <w:rPr>
                <w:sz w:val="24"/>
                <w:szCs w:val="24"/>
              </w:rPr>
              <w:t>330</w:t>
            </w:r>
          </w:p>
          <w:p w:rsidR="008446DF" w:rsidRDefault="008446DF" w:rsidP="00061C25">
            <w:pPr>
              <w:pStyle w:val="a4"/>
              <w:jc w:val="center"/>
              <w:rPr>
                <w:sz w:val="24"/>
                <w:szCs w:val="24"/>
              </w:rPr>
            </w:pPr>
          </w:p>
          <w:p w:rsidR="008446DF" w:rsidRPr="008203B7" w:rsidRDefault="008446DF" w:rsidP="00061C25">
            <w:pPr>
              <w:pStyle w:val="a4"/>
              <w:jc w:val="center"/>
              <w:rPr>
                <w:sz w:val="24"/>
                <w:szCs w:val="24"/>
              </w:rPr>
            </w:pPr>
          </w:p>
        </w:tc>
        <w:tc>
          <w:tcPr>
            <w:tcW w:w="1417" w:type="dxa"/>
          </w:tcPr>
          <w:p w:rsidR="008446DF" w:rsidRPr="008446DF" w:rsidRDefault="008446DF" w:rsidP="008446DF">
            <w:pPr>
              <w:jc w:val="center"/>
              <w:rPr>
                <w:sz w:val="24"/>
                <w:szCs w:val="24"/>
              </w:rPr>
            </w:pPr>
            <w:r w:rsidRPr="008446DF">
              <w:rPr>
                <w:sz w:val="24"/>
                <w:szCs w:val="24"/>
              </w:rPr>
              <w:t>09.08.2016</w:t>
            </w:r>
          </w:p>
        </w:tc>
        <w:tc>
          <w:tcPr>
            <w:tcW w:w="5103" w:type="dxa"/>
          </w:tcPr>
          <w:p w:rsidR="008446DF" w:rsidRPr="008446DF" w:rsidRDefault="008446DF" w:rsidP="000B2B19">
            <w:pPr>
              <w:jc w:val="both"/>
              <w:rPr>
                <w:sz w:val="24"/>
                <w:szCs w:val="24"/>
              </w:rPr>
            </w:pPr>
            <w:r w:rsidRPr="008446DF">
              <w:rPr>
                <w:sz w:val="24"/>
                <w:szCs w:val="24"/>
              </w:rPr>
              <w:t>О продаже по открытому аукциону незастроенного земельного участка с кадастровым номером 36:03:5300014:68</w:t>
            </w:r>
          </w:p>
        </w:tc>
        <w:tc>
          <w:tcPr>
            <w:tcW w:w="1701" w:type="dxa"/>
          </w:tcPr>
          <w:p w:rsidR="008446DF" w:rsidRPr="00855D60" w:rsidRDefault="008446DF" w:rsidP="00B16D2E">
            <w:pPr>
              <w:jc w:val="center"/>
              <w:rPr>
                <w:color w:val="000000"/>
              </w:rPr>
            </w:pPr>
          </w:p>
        </w:tc>
      </w:tr>
      <w:tr w:rsidR="008446DF" w:rsidRPr="008203B7" w:rsidTr="00061C25">
        <w:tc>
          <w:tcPr>
            <w:tcW w:w="568" w:type="dxa"/>
          </w:tcPr>
          <w:p w:rsidR="008446DF" w:rsidRPr="008203B7" w:rsidRDefault="008446DF" w:rsidP="00B16D2E">
            <w:pPr>
              <w:numPr>
                <w:ilvl w:val="0"/>
                <w:numId w:val="1"/>
              </w:numPr>
              <w:ind w:left="0" w:firstLine="0"/>
              <w:jc w:val="center"/>
              <w:rPr>
                <w:color w:val="000000"/>
                <w:sz w:val="24"/>
                <w:szCs w:val="24"/>
              </w:rPr>
            </w:pPr>
          </w:p>
        </w:tc>
        <w:tc>
          <w:tcPr>
            <w:tcW w:w="1276" w:type="dxa"/>
            <w:vAlign w:val="center"/>
          </w:tcPr>
          <w:p w:rsidR="008446DF" w:rsidRDefault="008446DF" w:rsidP="00061C25">
            <w:pPr>
              <w:pStyle w:val="a4"/>
              <w:jc w:val="center"/>
              <w:rPr>
                <w:sz w:val="24"/>
                <w:szCs w:val="24"/>
              </w:rPr>
            </w:pPr>
            <w:r>
              <w:rPr>
                <w:sz w:val="24"/>
                <w:szCs w:val="24"/>
              </w:rPr>
              <w:t>331</w:t>
            </w:r>
          </w:p>
          <w:p w:rsidR="008446DF" w:rsidRPr="008203B7" w:rsidRDefault="008446DF" w:rsidP="00061C25">
            <w:pPr>
              <w:pStyle w:val="a4"/>
              <w:jc w:val="center"/>
              <w:rPr>
                <w:sz w:val="24"/>
                <w:szCs w:val="24"/>
              </w:rPr>
            </w:pPr>
          </w:p>
        </w:tc>
        <w:tc>
          <w:tcPr>
            <w:tcW w:w="1417" w:type="dxa"/>
          </w:tcPr>
          <w:p w:rsidR="008446DF" w:rsidRPr="008446DF" w:rsidRDefault="008446DF" w:rsidP="008446DF">
            <w:pPr>
              <w:jc w:val="center"/>
              <w:rPr>
                <w:sz w:val="24"/>
                <w:szCs w:val="24"/>
              </w:rPr>
            </w:pPr>
            <w:r w:rsidRPr="008446DF">
              <w:rPr>
                <w:sz w:val="24"/>
                <w:szCs w:val="24"/>
              </w:rPr>
              <w:t>12.08.2016</w:t>
            </w:r>
          </w:p>
        </w:tc>
        <w:tc>
          <w:tcPr>
            <w:tcW w:w="5103" w:type="dxa"/>
          </w:tcPr>
          <w:p w:rsidR="008446DF" w:rsidRPr="008446DF" w:rsidRDefault="008446DF" w:rsidP="000B2B19">
            <w:pPr>
              <w:jc w:val="both"/>
              <w:rPr>
                <w:sz w:val="24"/>
                <w:szCs w:val="24"/>
              </w:rPr>
            </w:pPr>
            <w:r w:rsidRPr="008446DF">
              <w:rPr>
                <w:sz w:val="24"/>
                <w:szCs w:val="24"/>
              </w:rPr>
              <w:t>Об установлении попечительства над несовершеннолетним Бескоровайным Р.Э.</w:t>
            </w:r>
          </w:p>
        </w:tc>
        <w:tc>
          <w:tcPr>
            <w:tcW w:w="1701" w:type="dxa"/>
          </w:tcPr>
          <w:p w:rsidR="008446DF" w:rsidRPr="008203B7" w:rsidRDefault="008446DF" w:rsidP="00A229F8">
            <w:pPr>
              <w:jc w:val="center"/>
              <w:rPr>
                <w:color w:val="000000"/>
              </w:rPr>
            </w:pPr>
          </w:p>
        </w:tc>
      </w:tr>
      <w:tr w:rsidR="008446DF" w:rsidRPr="008203B7" w:rsidTr="00061C25">
        <w:tc>
          <w:tcPr>
            <w:tcW w:w="568" w:type="dxa"/>
          </w:tcPr>
          <w:p w:rsidR="008446DF" w:rsidRPr="008203B7" w:rsidRDefault="008446DF" w:rsidP="00B16D2E">
            <w:pPr>
              <w:numPr>
                <w:ilvl w:val="0"/>
                <w:numId w:val="1"/>
              </w:numPr>
              <w:ind w:left="0" w:firstLine="0"/>
              <w:jc w:val="center"/>
              <w:rPr>
                <w:color w:val="000000"/>
                <w:sz w:val="24"/>
                <w:szCs w:val="24"/>
              </w:rPr>
            </w:pPr>
          </w:p>
        </w:tc>
        <w:tc>
          <w:tcPr>
            <w:tcW w:w="1276" w:type="dxa"/>
            <w:vAlign w:val="center"/>
          </w:tcPr>
          <w:p w:rsidR="008446DF" w:rsidRDefault="008446DF" w:rsidP="00061C25">
            <w:pPr>
              <w:pStyle w:val="a4"/>
              <w:jc w:val="center"/>
              <w:rPr>
                <w:sz w:val="24"/>
                <w:szCs w:val="24"/>
              </w:rPr>
            </w:pPr>
            <w:r>
              <w:rPr>
                <w:sz w:val="24"/>
                <w:szCs w:val="24"/>
              </w:rPr>
              <w:t>332</w:t>
            </w:r>
          </w:p>
          <w:p w:rsidR="008446DF" w:rsidRDefault="008446DF" w:rsidP="00061C25">
            <w:pPr>
              <w:pStyle w:val="a4"/>
              <w:jc w:val="center"/>
              <w:rPr>
                <w:sz w:val="24"/>
                <w:szCs w:val="24"/>
              </w:rPr>
            </w:pPr>
          </w:p>
          <w:p w:rsidR="008446DF" w:rsidRDefault="008446DF" w:rsidP="00061C25">
            <w:pPr>
              <w:pStyle w:val="a4"/>
              <w:jc w:val="center"/>
              <w:rPr>
                <w:sz w:val="24"/>
                <w:szCs w:val="24"/>
              </w:rPr>
            </w:pPr>
          </w:p>
          <w:p w:rsidR="008446DF" w:rsidRPr="008203B7" w:rsidRDefault="008446DF" w:rsidP="00061C25">
            <w:pPr>
              <w:pStyle w:val="a4"/>
              <w:jc w:val="center"/>
              <w:rPr>
                <w:sz w:val="24"/>
                <w:szCs w:val="24"/>
              </w:rPr>
            </w:pPr>
          </w:p>
        </w:tc>
        <w:tc>
          <w:tcPr>
            <w:tcW w:w="1417" w:type="dxa"/>
          </w:tcPr>
          <w:p w:rsidR="008446DF" w:rsidRPr="008446DF" w:rsidRDefault="008446DF" w:rsidP="008446DF">
            <w:pPr>
              <w:jc w:val="center"/>
              <w:rPr>
                <w:sz w:val="24"/>
                <w:szCs w:val="24"/>
              </w:rPr>
            </w:pPr>
            <w:r w:rsidRPr="008446DF">
              <w:rPr>
                <w:sz w:val="24"/>
                <w:szCs w:val="24"/>
              </w:rPr>
              <w:t>12.08.2016</w:t>
            </w:r>
          </w:p>
        </w:tc>
        <w:tc>
          <w:tcPr>
            <w:tcW w:w="5103" w:type="dxa"/>
          </w:tcPr>
          <w:p w:rsidR="008446DF" w:rsidRPr="008446DF" w:rsidRDefault="008446DF" w:rsidP="000B2B19">
            <w:pPr>
              <w:jc w:val="both"/>
              <w:rPr>
                <w:sz w:val="24"/>
                <w:szCs w:val="24"/>
              </w:rPr>
            </w:pPr>
            <w:r w:rsidRPr="008446DF">
              <w:rPr>
                <w:sz w:val="24"/>
                <w:szCs w:val="24"/>
              </w:rPr>
              <w:t>Об утверждении Устава Муниципального казенного общеобразовательного учреждения «</w:t>
            </w:r>
            <w:proofErr w:type="spellStart"/>
            <w:r w:rsidRPr="008446DF">
              <w:rPr>
                <w:sz w:val="24"/>
                <w:szCs w:val="24"/>
              </w:rPr>
              <w:t>Филоновская</w:t>
            </w:r>
            <w:proofErr w:type="spellEnd"/>
            <w:r w:rsidRPr="008446DF">
              <w:rPr>
                <w:sz w:val="24"/>
                <w:szCs w:val="24"/>
              </w:rPr>
              <w:t xml:space="preserve"> основная общеобразовательная школа» в новой редакции</w:t>
            </w:r>
          </w:p>
        </w:tc>
        <w:tc>
          <w:tcPr>
            <w:tcW w:w="1701" w:type="dxa"/>
          </w:tcPr>
          <w:p w:rsidR="008446DF" w:rsidRPr="00855D60" w:rsidRDefault="008446DF" w:rsidP="003B7F92">
            <w:pPr>
              <w:jc w:val="center"/>
              <w:rPr>
                <w:color w:val="000000"/>
              </w:rPr>
            </w:pPr>
          </w:p>
        </w:tc>
      </w:tr>
      <w:tr w:rsidR="00215CAC" w:rsidRPr="008203B7" w:rsidTr="00061C25">
        <w:tc>
          <w:tcPr>
            <w:tcW w:w="568" w:type="dxa"/>
          </w:tcPr>
          <w:p w:rsidR="00215CAC" w:rsidRPr="008203B7" w:rsidRDefault="00215CAC" w:rsidP="00B16D2E">
            <w:pPr>
              <w:numPr>
                <w:ilvl w:val="0"/>
                <w:numId w:val="1"/>
              </w:numPr>
              <w:ind w:left="0" w:firstLine="0"/>
              <w:jc w:val="center"/>
              <w:rPr>
                <w:color w:val="000000"/>
                <w:sz w:val="24"/>
                <w:szCs w:val="24"/>
              </w:rPr>
            </w:pPr>
          </w:p>
        </w:tc>
        <w:tc>
          <w:tcPr>
            <w:tcW w:w="1276" w:type="dxa"/>
            <w:vAlign w:val="center"/>
          </w:tcPr>
          <w:p w:rsidR="00215CAC" w:rsidRDefault="00215CAC" w:rsidP="00061C25">
            <w:pPr>
              <w:pStyle w:val="a4"/>
              <w:jc w:val="center"/>
              <w:rPr>
                <w:sz w:val="24"/>
                <w:szCs w:val="24"/>
              </w:rPr>
            </w:pPr>
            <w:r>
              <w:rPr>
                <w:sz w:val="24"/>
                <w:szCs w:val="24"/>
              </w:rPr>
              <w:t>333</w:t>
            </w:r>
          </w:p>
          <w:p w:rsidR="00215CAC" w:rsidRDefault="00215CAC" w:rsidP="00061C25">
            <w:pPr>
              <w:pStyle w:val="a4"/>
              <w:jc w:val="center"/>
              <w:rPr>
                <w:sz w:val="24"/>
                <w:szCs w:val="24"/>
              </w:rPr>
            </w:pPr>
          </w:p>
          <w:p w:rsidR="00215CAC" w:rsidRDefault="00215CAC" w:rsidP="00061C25">
            <w:pPr>
              <w:pStyle w:val="a4"/>
              <w:jc w:val="center"/>
              <w:rPr>
                <w:sz w:val="24"/>
                <w:szCs w:val="24"/>
              </w:rPr>
            </w:pPr>
          </w:p>
          <w:p w:rsidR="00215CAC" w:rsidRPr="00215CAC" w:rsidRDefault="00215CAC" w:rsidP="00061C25">
            <w:pPr>
              <w:pStyle w:val="a4"/>
              <w:jc w:val="center"/>
              <w:rPr>
                <w:sz w:val="24"/>
                <w:szCs w:val="24"/>
              </w:rPr>
            </w:pPr>
          </w:p>
        </w:tc>
        <w:tc>
          <w:tcPr>
            <w:tcW w:w="1417" w:type="dxa"/>
          </w:tcPr>
          <w:p w:rsidR="00215CAC" w:rsidRPr="00215CAC" w:rsidRDefault="00215CAC" w:rsidP="004111DA">
            <w:pPr>
              <w:jc w:val="both"/>
              <w:rPr>
                <w:sz w:val="24"/>
                <w:szCs w:val="24"/>
              </w:rPr>
            </w:pPr>
            <w:r w:rsidRPr="00215CAC">
              <w:rPr>
                <w:sz w:val="24"/>
                <w:szCs w:val="24"/>
              </w:rPr>
              <w:t>15.08.2016</w:t>
            </w:r>
          </w:p>
        </w:tc>
        <w:tc>
          <w:tcPr>
            <w:tcW w:w="5103" w:type="dxa"/>
          </w:tcPr>
          <w:p w:rsidR="00215CAC" w:rsidRPr="00215CAC" w:rsidRDefault="00215CAC" w:rsidP="004111DA">
            <w:pPr>
              <w:jc w:val="both"/>
              <w:rPr>
                <w:sz w:val="24"/>
                <w:szCs w:val="24"/>
              </w:rPr>
            </w:pPr>
            <w:r w:rsidRPr="00215CAC">
              <w:rPr>
                <w:sz w:val="24"/>
                <w:szCs w:val="24"/>
              </w:rPr>
              <w:t xml:space="preserve">Об утверждении градостроительного плана земельного участка по адресу: Воронежская область, </w:t>
            </w:r>
            <w:proofErr w:type="spellStart"/>
            <w:r w:rsidRPr="00215CAC">
              <w:rPr>
                <w:sz w:val="24"/>
                <w:szCs w:val="24"/>
              </w:rPr>
              <w:t>Богучарский</w:t>
            </w:r>
            <w:proofErr w:type="spellEnd"/>
            <w:r w:rsidRPr="00215CAC">
              <w:rPr>
                <w:sz w:val="24"/>
                <w:szCs w:val="24"/>
              </w:rPr>
              <w:t xml:space="preserve"> район, село Медово, улица Низовая, 33 а.</w:t>
            </w:r>
          </w:p>
        </w:tc>
        <w:tc>
          <w:tcPr>
            <w:tcW w:w="1701" w:type="dxa"/>
          </w:tcPr>
          <w:p w:rsidR="00215CAC" w:rsidRPr="008203B7" w:rsidRDefault="00215CAC" w:rsidP="004D4CDD">
            <w:pPr>
              <w:jc w:val="center"/>
              <w:rPr>
                <w:color w:val="000000"/>
              </w:rPr>
            </w:pPr>
          </w:p>
        </w:tc>
      </w:tr>
      <w:tr w:rsidR="00215CAC" w:rsidRPr="008203B7" w:rsidTr="00061C25">
        <w:tc>
          <w:tcPr>
            <w:tcW w:w="568" w:type="dxa"/>
          </w:tcPr>
          <w:p w:rsidR="00215CAC" w:rsidRPr="008203B7" w:rsidRDefault="00215CAC" w:rsidP="00B16D2E">
            <w:pPr>
              <w:numPr>
                <w:ilvl w:val="0"/>
                <w:numId w:val="1"/>
              </w:numPr>
              <w:ind w:left="0" w:firstLine="0"/>
              <w:jc w:val="center"/>
              <w:rPr>
                <w:color w:val="000000"/>
                <w:sz w:val="24"/>
                <w:szCs w:val="24"/>
              </w:rPr>
            </w:pPr>
          </w:p>
        </w:tc>
        <w:tc>
          <w:tcPr>
            <w:tcW w:w="1276" w:type="dxa"/>
            <w:vAlign w:val="center"/>
          </w:tcPr>
          <w:p w:rsidR="00215CAC" w:rsidRDefault="00215CAC" w:rsidP="00061C25">
            <w:pPr>
              <w:pStyle w:val="a4"/>
              <w:jc w:val="center"/>
              <w:rPr>
                <w:sz w:val="24"/>
                <w:szCs w:val="24"/>
              </w:rPr>
            </w:pPr>
            <w:r>
              <w:rPr>
                <w:sz w:val="24"/>
                <w:szCs w:val="24"/>
              </w:rPr>
              <w:t>334</w:t>
            </w:r>
          </w:p>
          <w:p w:rsidR="00215CAC" w:rsidRDefault="00215CAC" w:rsidP="00061C25">
            <w:pPr>
              <w:pStyle w:val="a4"/>
              <w:jc w:val="center"/>
              <w:rPr>
                <w:sz w:val="24"/>
                <w:szCs w:val="24"/>
              </w:rPr>
            </w:pPr>
          </w:p>
          <w:p w:rsidR="00215CAC" w:rsidRDefault="00215CAC" w:rsidP="00061C25">
            <w:pPr>
              <w:pStyle w:val="a4"/>
              <w:jc w:val="center"/>
              <w:rPr>
                <w:sz w:val="24"/>
                <w:szCs w:val="24"/>
              </w:rPr>
            </w:pPr>
          </w:p>
          <w:p w:rsidR="00215CAC" w:rsidRDefault="00215CAC" w:rsidP="00061C25">
            <w:pPr>
              <w:pStyle w:val="a4"/>
              <w:jc w:val="center"/>
              <w:rPr>
                <w:sz w:val="24"/>
                <w:szCs w:val="24"/>
              </w:rPr>
            </w:pPr>
          </w:p>
          <w:p w:rsidR="00215CAC" w:rsidRPr="00215CAC" w:rsidRDefault="00215CAC" w:rsidP="00061C25">
            <w:pPr>
              <w:pStyle w:val="a4"/>
              <w:jc w:val="center"/>
              <w:rPr>
                <w:sz w:val="24"/>
                <w:szCs w:val="24"/>
              </w:rPr>
            </w:pPr>
          </w:p>
        </w:tc>
        <w:tc>
          <w:tcPr>
            <w:tcW w:w="1417" w:type="dxa"/>
          </w:tcPr>
          <w:p w:rsidR="00215CAC" w:rsidRPr="00215CAC" w:rsidRDefault="00215CAC" w:rsidP="00215CAC">
            <w:pPr>
              <w:jc w:val="center"/>
              <w:rPr>
                <w:sz w:val="24"/>
                <w:szCs w:val="24"/>
              </w:rPr>
            </w:pPr>
            <w:r w:rsidRPr="00215CAC">
              <w:rPr>
                <w:sz w:val="24"/>
                <w:szCs w:val="24"/>
              </w:rPr>
              <w:t>15.08.2016</w:t>
            </w:r>
          </w:p>
        </w:tc>
        <w:tc>
          <w:tcPr>
            <w:tcW w:w="5103" w:type="dxa"/>
          </w:tcPr>
          <w:p w:rsidR="00215CAC" w:rsidRPr="00215CAC" w:rsidRDefault="00215CAC" w:rsidP="004111DA">
            <w:pPr>
              <w:jc w:val="both"/>
              <w:rPr>
                <w:sz w:val="24"/>
                <w:szCs w:val="24"/>
              </w:rPr>
            </w:pPr>
            <w:r w:rsidRPr="00215CAC">
              <w:rPr>
                <w:sz w:val="24"/>
                <w:szCs w:val="24"/>
              </w:rPr>
              <w:t>О внесении изменений в постановление администрации Богучарского муниципального района от 13.07.2012 № 364 «О коллегии администрации Богучарского муниципального района»</w:t>
            </w:r>
          </w:p>
        </w:tc>
        <w:tc>
          <w:tcPr>
            <w:tcW w:w="1701" w:type="dxa"/>
          </w:tcPr>
          <w:p w:rsidR="00215CAC" w:rsidRPr="008203B7" w:rsidRDefault="00215CAC" w:rsidP="004D4CDD">
            <w:pPr>
              <w:jc w:val="center"/>
              <w:rPr>
                <w:color w:val="000000"/>
              </w:rPr>
            </w:pPr>
          </w:p>
        </w:tc>
      </w:tr>
      <w:tr w:rsidR="00215CAC" w:rsidRPr="008203B7" w:rsidTr="00061C25">
        <w:tc>
          <w:tcPr>
            <w:tcW w:w="568" w:type="dxa"/>
          </w:tcPr>
          <w:p w:rsidR="00215CAC" w:rsidRPr="008203B7" w:rsidRDefault="00215CAC" w:rsidP="00B16D2E">
            <w:pPr>
              <w:numPr>
                <w:ilvl w:val="0"/>
                <w:numId w:val="1"/>
              </w:numPr>
              <w:ind w:left="0" w:firstLine="0"/>
              <w:jc w:val="center"/>
              <w:rPr>
                <w:color w:val="000000"/>
                <w:sz w:val="24"/>
                <w:szCs w:val="24"/>
              </w:rPr>
            </w:pPr>
          </w:p>
        </w:tc>
        <w:tc>
          <w:tcPr>
            <w:tcW w:w="1276" w:type="dxa"/>
            <w:vAlign w:val="center"/>
          </w:tcPr>
          <w:p w:rsidR="00215CAC" w:rsidRDefault="00215CAC" w:rsidP="00061C25">
            <w:pPr>
              <w:pStyle w:val="a4"/>
              <w:jc w:val="center"/>
              <w:rPr>
                <w:sz w:val="24"/>
                <w:szCs w:val="24"/>
              </w:rPr>
            </w:pPr>
            <w:r>
              <w:rPr>
                <w:sz w:val="24"/>
                <w:szCs w:val="24"/>
              </w:rPr>
              <w:t>335</w:t>
            </w:r>
          </w:p>
          <w:p w:rsidR="00215CAC" w:rsidRPr="00215CAC" w:rsidRDefault="00215CAC" w:rsidP="00061C25">
            <w:pPr>
              <w:pStyle w:val="a4"/>
              <w:jc w:val="center"/>
              <w:rPr>
                <w:sz w:val="24"/>
                <w:szCs w:val="24"/>
              </w:rPr>
            </w:pPr>
          </w:p>
        </w:tc>
        <w:tc>
          <w:tcPr>
            <w:tcW w:w="1417" w:type="dxa"/>
          </w:tcPr>
          <w:p w:rsidR="00215CAC" w:rsidRPr="00215CAC" w:rsidRDefault="00215CAC" w:rsidP="00215CAC">
            <w:pPr>
              <w:jc w:val="center"/>
              <w:rPr>
                <w:b/>
                <w:sz w:val="24"/>
                <w:szCs w:val="24"/>
              </w:rPr>
            </w:pPr>
            <w:r w:rsidRPr="00215CAC">
              <w:rPr>
                <w:sz w:val="24"/>
                <w:szCs w:val="24"/>
              </w:rPr>
              <w:t>15.08.2016</w:t>
            </w:r>
          </w:p>
        </w:tc>
        <w:tc>
          <w:tcPr>
            <w:tcW w:w="5103" w:type="dxa"/>
          </w:tcPr>
          <w:p w:rsidR="00215CAC" w:rsidRPr="00215CAC" w:rsidRDefault="00215CAC" w:rsidP="004111DA">
            <w:pPr>
              <w:jc w:val="both"/>
              <w:rPr>
                <w:sz w:val="24"/>
                <w:szCs w:val="24"/>
              </w:rPr>
            </w:pPr>
            <w:r w:rsidRPr="00215CAC">
              <w:rPr>
                <w:sz w:val="24"/>
                <w:szCs w:val="24"/>
              </w:rPr>
              <w:t xml:space="preserve">О снятии с учета подопечных несовершеннолетней </w:t>
            </w:r>
            <w:proofErr w:type="spellStart"/>
            <w:r w:rsidRPr="00215CAC">
              <w:rPr>
                <w:sz w:val="24"/>
                <w:szCs w:val="24"/>
              </w:rPr>
              <w:t>Спаховой</w:t>
            </w:r>
            <w:proofErr w:type="spellEnd"/>
            <w:r w:rsidRPr="00215CAC">
              <w:rPr>
                <w:sz w:val="24"/>
                <w:szCs w:val="24"/>
              </w:rPr>
              <w:t xml:space="preserve"> Н.В.</w:t>
            </w:r>
          </w:p>
        </w:tc>
        <w:tc>
          <w:tcPr>
            <w:tcW w:w="1701" w:type="dxa"/>
          </w:tcPr>
          <w:p w:rsidR="00215CAC" w:rsidRPr="008203B7" w:rsidRDefault="00215CAC" w:rsidP="004D4CDD">
            <w:pPr>
              <w:jc w:val="center"/>
              <w:rPr>
                <w:color w:val="000000"/>
              </w:rPr>
            </w:pPr>
          </w:p>
        </w:tc>
      </w:tr>
      <w:tr w:rsidR="00215CAC" w:rsidRPr="008203B7" w:rsidTr="00061C25">
        <w:tc>
          <w:tcPr>
            <w:tcW w:w="568" w:type="dxa"/>
          </w:tcPr>
          <w:p w:rsidR="00215CAC" w:rsidRPr="008203B7" w:rsidRDefault="00215CAC" w:rsidP="00B16D2E">
            <w:pPr>
              <w:numPr>
                <w:ilvl w:val="0"/>
                <w:numId w:val="1"/>
              </w:numPr>
              <w:ind w:left="0" w:firstLine="0"/>
              <w:jc w:val="center"/>
              <w:rPr>
                <w:color w:val="000000"/>
                <w:sz w:val="24"/>
                <w:szCs w:val="24"/>
              </w:rPr>
            </w:pPr>
          </w:p>
        </w:tc>
        <w:tc>
          <w:tcPr>
            <w:tcW w:w="1276" w:type="dxa"/>
            <w:vAlign w:val="center"/>
          </w:tcPr>
          <w:p w:rsidR="00215CAC" w:rsidRPr="00215CAC" w:rsidRDefault="00215CAC" w:rsidP="00061C25">
            <w:pPr>
              <w:pStyle w:val="a4"/>
              <w:jc w:val="center"/>
              <w:rPr>
                <w:sz w:val="24"/>
                <w:szCs w:val="24"/>
              </w:rPr>
            </w:pPr>
            <w:r>
              <w:rPr>
                <w:sz w:val="24"/>
                <w:szCs w:val="24"/>
              </w:rPr>
              <w:t>336</w:t>
            </w:r>
          </w:p>
        </w:tc>
        <w:tc>
          <w:tcPr>
            <w:tcW w:w="1417" w:type="dxa"/>
          </w:tcPr>
          <w:p w:rsidR="00215CAC" w:rsidRPr="00215CAC" w:rsidRDefault="00215CAC" w:rsidP="00215CAC">
            <w:pPr>
              <w:jc w:val="center"/>
              <w:rPr>
                <w:sz w:val="24"/>
                <w:szCs w:val="24"/>
              </w:rPr>
            </w:pPr>
            <w:r w:rsidRPr="00215CAC">
              <w:rPr>
                <w:sz w:val="24"/>
                <w:szCs w:val="24"/>
              </w:rPr>
              <w:t>15.08.2016</w:t>
            </w:r>
          </w:p>
        </w:tc>
        <w:tc>
          <w:tcPr>
            <w:tcW w:w="5103" w:type="dxa"/>
          </w:tcPr>
          <w:p w:rsidR="00215CAC" w:rsidRPr="00215CAC" w:rsidRDefault="00215CAC" w:rsidP="004111DA">
            <w:pPr>
              <w:jc w:val="both"/>
              <w:rPr>
                <w:sz w:val="24"/>
                <w:szCs w:val="24"/>
              </w:rPr>
            </w:pPr>
            <w:r w:rsidRPr="00215CAC">
              <w:rPr>
                <w:sz w:val="24"/>
                <w:szCs w:val="24"/>
              </w:rPr>
              <w:t>О внесении изменений в постановление администрации Богучарского муниципального района от 15.05.2013 № 325 «О создании комиссии по делам несовершеннолетних и защите их прав администрации Богучарского муниципального района Воронежской области»</w:t>
            </w:r>
          </w:p>
        </w:tc>
        <w:tc>
          <w:tcPr>
            <w:tcW w:w="1701" w:type="dxa"/>
          </w:tcPr>
          <w:p w:rsidR="00215CAC" w:rsidRPr="008203B7" w:rsidRDefault="00215CAC" w:rsidP="00B16D2E">
            <w:pPr>
              <w:jc w:val="center"/>
              <w:rPr>
                <w:color w:val="000000"/>
                <w:sz w:val="24"/>
                <w:szCs w:val="24"/>
              </w:rPr>
            </w:pPr>
          </w:p>
        </w:tc>
      </w:tr>
      <w:tr w:rsidR="00215CAC" w:rsidRPr="00972926" w:rsidTr="00061C25">
        <w:tc>
          <w:tcPr>
            <w:tcW w:w="568" w:type="dxa"/>
          </w:tcPr>
          <w:p w:rsidR="00215CAC" w:rsidRPr="00972926" w:rsidRDefault="00215CAC" w:rsidP="00B16D2E">
            <w:pPr>
              <w:numPr>
                <w:ilvl w:val="0"/>
                <w:numId w:val="1"/>
              </w:numPr>
              <w:ind w:left="0" w:firstLine="0"/>
              <w:jc w:val="center"/>
              <w:rPr>
                <w:color w:val="000000"/>
                <w:sz w:val="24"/>
                <w:szCs w:val="24"/>
              </w:rPr>
            </w:pPr>
          </w:p>
        </w:tc>
        <w:tc>
          <w:tcPr>
            <w:tcW w:w="1276" w:type="dxa"/>
            <w:vAlign w:val="center"/>
          </w:tcPr>
          <w:p w:rsidR="00215CAC" w:rsidRPr="00972926" w:rsidRDefault="0054591E" w:rsidP="00B16D2E">
            <w:pPr>
              <w:pStyle w:val="a4"/>
              <w:jc w:val="center"/>
              <w:rPr>
                <w:sz w:val="24"/>
                <w:szCs w:val="24"/>
              </w:rPr>
            </w:pPr>
            <w:r w:rsidRPr="00972926">
              <w:rPr>
                <w:sz w:val="24"/>
                <w:szCs w:val="24"/>
              </w:rPr>
              <w:t>337</w:t>
            </w: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p w:rsidR="0054591E" w:rsidRPr="00972926" w:rsidRDefault="0054591E" w:rsidP="00B16D2E">
            <w:pPr>
              <w:pStyle w:val="a4"/>
              <w:jc w:val="center"/>
              <w:rPr>
                <w:sz w:val="24"/>
                <w:szCs w:val="24"/>
              </w:rPr>
            </w:pPr>
          </w:p>
        </w:tc>
        <w:tc>
          <w:tcPr>
            <w:tcW w:w="1417" w:type="dxa"/>
          </w:tcPr>
          <w:p w:rsidR="00215CAC" w:rsidRPr="00972926" w:rsidRDefault="0054591E" w:rsidP="004111DA">
            <w:pPr>
              <w:jc w:val="both"/>
              <w:rPr>
                <w:sz w:val="24"/>
                <w:szCs w:val="24"/>
              </w:rPr>
            </w:pPr>
            <w:r w:rsidRPr="00972926">
              <w:rPr>
                <w:sz w:val="24"/>
                <w:szCs w:val="24"/>
              </w:rPr>
              <w:t>24.08.2016</w:t>
            </w:r>
          </w:p>
        </w:tc>
        <w:tc>
          <w:tcPr>
            <w:tcW w:w="5103" w:type="dxa"/>
          </w:tcPr>
          <w:p w:rsidR="00215CAC" w:rsidRPr="00972926" w:rsidRDefault="0054591E" w:rsidP="0054591E">
            <w:pPr>
              <w:jc w:val="both"/>
              <w:rPr>
                <w:sz w:val="24"/>
                <w:szCs w:val="24"/>
              </w:rPr>
            </w:pPr>
            <w:r w:rsidRPr="00972926">
              <w:rPr>
                <w:sz w:val="24"/>
                <w:szCs w:val="24"/>
              </w:rPr>
              <w:t>Об утверждении порядка расходования средств и назначении уполномоченного органа по реализации иных межбюджетных трансфертов Богучарского муниципального района Воронежской области на выплату денежного поощрения лучшим муниципальным учреждениям культуры, находящимся на территории сельских поселений Богучарского муниципального района Воронежской области на 2016 год</w:t>
            </w:r>
          </w:p>
        </w:tc>
        <w:tc>
          <w:tcPr>
            <w:tcW w:w="1701" w:type="dxa"/>
          </w:tcPr>
          <w:p w:rsidR="00215CAC" w:rsidRPr="00972926" w:rsidRDefault="00215CAC" w:rsidP="000D080F">
            <w:pPr>
              <w:jc w:val="center"/>
              <w:rPr>
                <w:color w:val="000000"/>
              </w:rPr>
            </w:pPr>
          </w:p>
        </w:tc>
      </w:tr>
      <w:tr w:rsidR="00FB7E9F" w:rsidRPr="00703F86" w:rsidTr="00061C25">
        <w:tc>
          <w:tcPr>
            <w:tcW w:w="568" w:type="dxa"/>
          </w:tcPr>
          <w:p w:rsidR="00FB7E9F" w:rsidRPr="00703F86" w:rsidRDefault="00FB7E9F" w:rsidP="00B16D2E">
            <w:pPr>
              <w:numPr>
                <w:ilvl w:val="0"/>
                <w:numId w:val="1"/>
              </w:numPr>
              <w:ind w:left="0" w:firstLine="0"/>
              <w:jc w:val="center"/>
              <w:rPr>
                <w:color w:val="000000"/>
                <w:sz w:val="24"/>
                <w:szCs w:val="24"/>
              </w:rPr>
            </w:pPr>
          </w:p>
        </w:tc>
        <w:tc>
          <w:tcPr>
            <w:tcW w:w="1276" w:type="dxa"/>
            <w:vAlign w:val="center"/>
          </w:tcPr>
          <w:p w:rsidR="00FB7E9F" w:rsidRDefault="00FB7E9F" w:rsidP="00B16D2E">
            <w:pPr>
              <w:pStyle w:val="a4"/>
              <w:jc w:val="center"/>
              <w:rPr>
                <w:sz w:val="24"/>
                <w:szCs w:val="24"/>
              </w:rPr>
            </w:pPr>
            <w:r>
              <w:rPr>
                <w:sz w:val="24"/>
                <w:szCs w:val="24"/>
              </w:rPr>
              <w:t>338</w:t>
            </w:r>
          </w:p>
          <w:p w:rsidR="00FB7E9F" w:rsidRPr="00703F86" w:rsidRDefault="00FB7E9F" w:rsidP="00B16D2E">
            <w:pPr>
              <w:pStyle w:val="a4"/>
              <w:jc w:val="center"/>
              <w:rPr>
                <w:sz w:val="24"/>
                <w:szCs w:val="24"/>
              </w:rPr>
            </w:pPr>
          </w:p>
        </w:tc>
        <w:tc>
          <w:tcPr>
            <w:tcW w:w="1417" w:type="dxa"/>
          </w:tcPr>
          <w:p w:rsidR="00FB7E9F" w:rsidRPr="00FB7E9F" w:rsidRDefault="00FB7E9F" w:rsidP="00411BF6">
            <w:pPr>
              <w:outlineLvl w:val="0"/>
              <w:rPr>
                <w:sz w:val="24"/>
                <w:szCs w:val="24"/>
              </w:rPr>
            </w:pPr>
            <w:r w:rsidRPr="00FB7E9F">
              <w:rPr>
                <w:sz w:val="24"/>
                <w:szCs w:val="24"/>
              </w:rPr>
              <w:t>24.08.2016</w:t>
            </w:r>
          </w:p>
        </w:tc>
        <w:tc>
          <w:tcPr>
            <w:tcW w:w="5103" w:type="dxa"/>
          </w:tcPr>
          <w:p w:rsidR="00FB7E9F" w:rsidRPr="00FB7E9F" w:rsidRDefault="00FB7E9F" w:rsidP="00411BF6">
            <w:pPr>
              <w:jc w:val="both"/>
              <w:rPr>
                <w:sz w:val="24"/>
                <w:szCs w:val="24"/>
              </w:rPr>
            </w:pPr>
            <w:r w:rsidRPr="00FB7E9F">
              <w:rPr>
                <w:sz w:val="24"/>
                <w:szCs w:val="24"/>
              </w:rPr>
              <w:t xml:space="preserve">О постановке на учет несовершеннолетнего </w:t>
            </w:r>
            <w:proofErr w:type="spellStart"/>
            <w:r w:rsidRPr="00FB7E9F">
              <w:rPr>
                <w:sz w:val="24"/>
                <w:szCs w:val="24"/>
              </w:rPr>
              <w:t>Сиддики</w:t>
            </w:r>
            <w:proofErr w:type="spellEnd"/>
            <w:r w:rsidRPr="00FB7E9F">
              <w:rPr>
                <w:sz w:val="24"/>
                <w:szCs w:val="24"/>
              </w:rPr>
              <w:t xml:space="preserve"> Д.З.</w:t>
            </w:r>
          </w:p>
        </w:tc>
        <w:tc>
          <w:tcPr>
            <w:tcW w:w="1701" w:type="dxa"/>
          </w:tcPr>
          <w:p w:rsidR="00FB7E9F" w:rsidRPr="00703F86" w:rsidRDefault="00FB7E9F" w:rsidP="00B16D2E">
            <w:pPr>
              <w:jc w:val="center"/>
              <w:rPr>
                <w:color w:val="000000"/>
                <w:sz w:val="24"/>
                <w:szCs w:val="24"/>
              </w:rPr>
            </w:pPr>
          </w:p>
        </w:tc>
      </w:tr>
      <w:tr w:rsidR="00FB7E9F" w:rsidRPr="00703F86" w:rsidTr="00061C25">
        <w:tc>
          <w:tcPr>
            <w:tcW w:w="568" w:type="dxa"/>
          </w:tcPr>
          <w:p w:rsidR="00FB7E9F" w:rsidRPr="00703F86" w:rsidRDefault="00FB7E9F" w:rsidP="00B16D2E">
            <w:pPr>
              <w:numPr>
                <w:ilvl w:val="0"/>
                <w:numId w:val="1"/>
              </w:numPr>
              <w:ind w:left="0" w:firstLine="0"/>
              <w:jc w:val="center"/>
              <w:rPr>
                <w:color w:val="000000"/>
                <w:sz w:val="24"/>
                <w:szCs w:val="24"/>
              </w:rPr>
            </w:pPr>
          </w:p>
        </w:tc>
        <w:tc>
          <w:tcPr>
            <w:tcW w:w="1276" w:type="dxa"/>
            <w:vAlign w:val="center"/>
          </w:tcPr>
          <w:p w:rsidR="00FB7E9F" w:rsidRDefault="00FB7E9F" w:rsidP="00B16D2E">
            <w:pPr>
              <w:pStyle w:val="a4"/>
              <w:jc w:val="center"/>
              <w:rPr>
                <w:sz w:val="24"/>
                <w:szCs w:val="24"/>
              </w:rPr>
            </w:pPr>
            <w:r>
              <w:rPr>
                <w:sz w:val="24"/>
                <w:szCs w:val="24"/>
              </w:rPr>
              <w:t>339</w:t>
            </w:r>
          </w:p>
          <w:p w:rsidR="00FB7E9F" w:rsidRDefault="00FB7E9F" w:rsidP="00B16D2E">
            <w:pPr>
              <w:pStyle w:val="a4"/>
              <w:jc w:val="center"/>
              <w:rPr>
                <w:sz w:val="24"/>
                <w:szCs w:val="24"/>
              </w:rPr>
            </w:pPr>
          </w:p>
          <w:p w:rsidR="00FB7E9F" w:rsidRDefault="00FB7E9F" w:rsidP="00B16D2E">
            <w:pPr>
              <w:pStyle w:val="a4"/>
              <w:jc w:val="center"/>
              <w:rPr>
                <w:sz w:val="24"/>
                <w:szCs w:val="24"/>
              </w:rPr>
            </w:pPr>
          </w:p>
          <w:p w:rsidR="00FB7E9F" w:rsidRDefault="00FB7E9F" w:rsidP="00B16D2E">
            <w:pPr>
              <w:pStyle w:val="a4"/>
              <w:jc w:val="center"/>
              <w:rPr>
                <w:sz w:val="24"/>
                <w:szCs w:val="24"/>
              </w:rPr>
            </w:pPr>
          </w:p>
          <w:p w:rsidR="00FB7E9F" w:rsidRDefault="00FB7E9F" w:rsidP="00B16D2E">
            <w:pPr>
              <w:pStyle w:val="a4"/>
              <w:jc w:val="center"/>
              <w:rPr>
                <w:sz w:val="24"/>
                <w:szCs w:val="24"/>
              </w:rPr>
            </w:pPr>
          </w:p>
          <w:p w:rsidR="00FB7E9F" w:rsidRPr="00703F86" w:rsidRDefault="00FB7E9F" w:rsidP="00B16D2E">
            <w:pPr>
              <w:pStyle w:val="a4"/>
              <w:jc w:val="center"/>
              <w:rPr>
                <w:sz w:val="24"/>
                <w:szCs w:val="24"/>
              </w:rPr>
            </w:pPr>
          </w:p>
        </w:tc>
        <w:tc>
          <w:tcPr>
            <w:tcW w:w="1417" w:type="dxa"/>
          </w:tcPr>
          <w:p w:rsidR="00FB7E9F" w:rsidRPr="00FB7E9F" w:rsidRDefault="00FB7E9F" w:rsidP="00411BF6">
            <w:pPr>
              <w:outlineLvl w:val="0"/>
              <w:rPr>
                <w:sz w:val="24"/>
                <w:szCs w:val="24"/>
              </w:rPr>
            </w:pPr>
            <w:r w:rsidRPr="00FB7E9F">
              <w:rPr>
                <w:sz w:val="24"/>
                <w:szCs w:val="24"/>
              </w:rPr>
              <w:t>25.08.2016</w:t>
            </w:r>
          </w:p>
        </w:tc>
        <w:tc>
          <w:tcPr>
            <w:tcW w:w="5103" w:type="dxa"/>
          </w:tcPr>
          <w:p w:rsidR="00FB7E9F" w:rsidRPr="00FB7E9F" w:rsidRDefault="00FB7E9F" w:rsidP="00411BF6">
            <w:pPr>
              <w:jc w:val="both"/>
              <w:outlineLvl w:val="0"/>
              <w:rPr>
                <w:sz w:val="24"/>
                <w:szCs w:val="24"/>
              </w:rPr>
            </w:pPr>
            <w:r w:rsidRPr="00FB7E9F">
              <w:rPr>
                <w:sz w:val="24"/>
                <w:szCs w:val="24"/>
              </w:rPr>
              <w:t>Об исключении семьи из списка участников подпрограммы «Обеспечение доступным и комфортным жильем и коммунальными услугами населения района» муниципальной программы «Экономическое развитие Богучарского муниципального района».</w:t>
            </w:r>
          </w:p>
        </w:tc>
        <w:tc>
          <w:tcPr>
            <w:tcW w:w="1701" w:type="dxa"/>
          </w:tcPr>
          <w:p w:rsidR="00FB7E9F" w:rsidRPr="006069B4" w:rsidRDefault="00FB7E9F" w:rsidP="00FB7E9F">
            <w:pPr>
              <w:jc w:val="center"/>
              <w:rPr>
                <w:color w:val="000000"/>
              </w:rPr>
            </w:pPr>
            <w:r>
              <w:rPr>
                <w:color w:val="000000"/>
              </w:rPr>
              <w:t>Носит индивид</w:t>
            </w:r>
            <w:proofErr w:type="gramStart"/>
            <w:r>
              <w:rPr>
                <w:color w:val="000000"/>
              </w:rPr>
              <w:t>.</w:t>
            </w:r>
            <w:proofErr w:type="gramEnd"/>
            <w:r>
              <w:rPr>
                <w:color w:val="000000"/>
              </w:rPr>
              <w:t xml:space="preserve"> </w:t>
            </w:r>
            <w:proofErr w:type="gramStart"/>
            <w:r>
              <w:rPr>
                <w:color w:val="000000"/>
              </w:rPr>
              <w:t>х</w:t>
            </w:r>
            <w:proofErr w:type="gramEnd"/>
            <w:r>
              <w:rPr>
                <w:color w:val="000000"/>
              </w:rPr>
              <w:t>арактер</w:t>
            </w:r>
          </w:p>
        </w:tc>
      </w:tr>
      <w:tr w:rsidR="00FB7E9F" w:rsidRPr="0012365F" w:rsidTr="00061C25">
        <w:tc>
          <w:tcPr>
            <w:tcW w:w="568" w:type="dxa"/>
          </w:tcPr>
          <w:p w:rsidR="00FB7E9F" w:rsidRPr="0012365F" w:rsidRDefault="00FB7E9F" w:rsidP="00B16D2E">
            <w:pPr>
              <w:numPr>
                <w:ilvl w:val="0"/>
                <w:numId w:val="1"/>
              </w:numPr>
              <w:ind w:left="0" w:firstLine="0"/>
              <w:jc w:val="center"/>
              <w:rPr>
                <w:color w:val="000000"/>
                <w:sz w:val="24"/>
                <w:szCs w:val="24"/>
              </w:rPr>
            </w:pPr>
          </w:p>
        </w:tc>
        <w:tc>
          <w:tcPr>
            <w:tcW w:w="1276" w:type="dxa"/>
            <w:vAlign w:val="center"/>
          </w:tcPr>
          <w:p w:rsidR="00FB7E9F" w:rsidRDefault="00FB7E9F" w:rsidP="00061C25">
            <w:pPr>
              <w:pStyle w:val="a4"/>
              <w:jc w:val="center"/>
              <w:rPr>
                <w:sz w:val="24"/>
                <w:szCs w:val="24"/>
              </w:rPr>
            </w:pPr>
            <w:r>
              <w:rPr>
                <w:sz w:val="24"/>
                <w:szCs w:val="24"/>
              </w:rPr>
              <w:t>340</w:t>
            </w: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Pr="0012365F" w:rsidRDefault="00FB7E9F" w:rsidP="00061C25">
            <w:pPr>
              <w:pStyle w:val="a4"/>
              <w:jc w:val="center"/>
              <w:rPr>
                <w:sz w:val="24"/>
                <w:szCs w:val="24"/>
              </w:rPr>
            </w:pPr>
          </w:p>
        </w:tc>
        <w:tc>
          <w:tcPr>
            <w:tcW w:w="1417" w:type="dxa"/>
          </w:tcPr>
          <w:p w:rsidR="00FB7E9F" w:rsidRPr="00FB7E9F" w:rsidRDefault="00FB7E9F" w:rsidP="00FB7E9F">
            <w:pPr>
              <w:jc w:val="center"/>
              <w:outlineLvl w:val="0"/>
              <w:rPr>
                <w:sz w:val="24"/>
                <w:szCs w:val="24"/>
              </w:rPr>
            </w:pPr>
            <w:r w:rsidRPr="00FB7E9F">
              <w:rPr>
                <w:sz w:val="24"/>
                <w:szCs w:val="24"/>
              </w:rPr>
              <w:t>25.08.2016</w:t>
            </w:r>
          </w:p>
        </w:tc>
        <w:tc>
          <w:tcPr>
            <w:tcW w:w="5103" w:type="dxa"/>
          </w:tcPr>
          <w:p w:rsidR="00FB7E9F" w:rsidRPr="00FB7E9F" w:rsidRDefault="00FB7E9F" w:rsidP="00411BF6">
            <w:pPr>
              <w:jc w:val="both"/>
              <w:outlineLvl w:val="0"/>
              <w:rPr>
                <w:sz w:val="24"/>
                <w:szCs w:val="24"/>
              </w:rPr>
            </w:pPr>
            <w:r w:rsidRPr="00FB7E9F">
              <w:rPr>
                <w:sz w:val="24"/>
                <w:szCs w:val="24"/>
              </w:rPr>
              <w:t>Об исключении семьи из списка участников подпрограммы «Обеспечение доступным и комфортным жильем и коммунальными услугами населения района» муниципальной программы «Экономическое развитие Богучарского муниципального района».</w:t>
            </w:r>
          </w:p>
        </w:tc>
        <w:tc>
          <w:tcPr>
            <w:tcW w:w="1701" w:type="dxa"/>
          </w:tcPr>
          <w:p w:rsidR="00FB7E9F" w:rsidRPr="006069B4" w:rsidRDefault="00FB7E9F" w:rsidP="00411BF6">
            <w:pPr>
              <w:jc w:val="center"/>
              <w:rPr>
                <w:color w:val="000000"/>
              </w:rPr>
            </w:pPr>
            <w:r>
              <w:rPr>
                <w:color w:val="000000"/>
              </w:rPr>
              <w:t>Носит индивид</w:t>
            </w:r>
            <w:proofErr w:type="gramStart"/>
            <w:r>
              <w:rPr>
                <w:color w:val="000000"/>
              </w:rPr>
              <w:t>.</w:t>
            </w:r>
            <w:proofErr w:type="gramEnd"/>
            <w:r>
              <w:rPr>
                <w:color w:val="000000"/>
              </w:rPr>
              <w:t xml:space="preserve"> </w:t>
            </w:r>
            <w:proofErr w:type="gramStart"/>
            <w:r>
              <w:rPr>
                <w:color w:val="000000"/>
              </w:rPr>
              <w:t>х</w:t>
            </w:r>
            <w:proofErr w:type="gramEnd"/>
            <w:r>
              <w:rPr>
                <w:color w:val="000000"/>
              </w:rPr>
              <w:t>арактер</w:t>
            </w:r>
          </w:p>
        </w:tc>
      </w:tr>
      <w:tr w:rsidR="00FB7E9F" w:rsidRPr="0012365F" w:rsidTr="00061C25">
        <w:tc>
          <w:tcPr>
            <w:tcW w:w="568" w:type="dxa"/>
          </w:tcPr>
          <w:p w:rsidR="00FB7E9F" w:rsidRPr="0012365F" w:rsidRDefault="00FB7E9F" w:rsidP="00B16D2E">
            <w:pPr>
              <w:numPr>
                <w:ilvl w:val="0"/>
                <w:numId w:val="1"/>
              </w:numPr>
              <w:ind w:left="0" w:firstLine="0"/>
              <w:jc w:val="center"/>
              <w:rPr>
                <w:color w:val="000000"/>
                <w:sz w:val="24"/>
                <w:szCs w:val="24"/>
              </w:rPr>
            </w:pPr>
          </w:p>
        </w:tc>
        <w:tc>
          <w:tcPr>
            <w:tcW w:w="1276" w:type="dxa"/>
            <w:vAlign w:val="center"/>
          </w:tcPr>
          <w:p w:rsidR="00FB7E9F" w:rsidRDefault="00FB7E9F" w:rsidP="00061C25">
            <w:pPr>
              <w:pStyle w:val="a4"/>
              <w:jc w:val="center"/>
              <w:rPr>
                <w:sz w:val="24"/>
                <w:szCs w:val="24"/>
              </w:rPr>
            </w:pPr>
            <w:r>
              <w:rPr>
                <w:sz w:val="24"/>
                <w:szCs w:val="24"/>
              </w:rPr>
              <w:t>341</w:t>
            </w: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Pr="0012365F" w:rsidRDefault="00FB7E9F" w:rsidP="00061C25">
            <w:pPr>
              <w:pStyle w:val="a4"/>
              <w:jc w:val="center"/>
              <w:rPr>
                <w:sz w:val="24"/>
                <w:szCs w:val="24"/>
              </w:rPr>
            </w:pPr>
          </w:p>
        </w:tc>
        <w:tc>
          <w:tcPr>
            <w:tcW w:w="1417" w:type="dxa"/>
          </w:tcPr>
          <w:p w:rsidR="00FB7E9F" w:rsidRPr="00FB7E9F" w:rsidRDefault="00FB7E9F" w:rsidP="00FB7E9F">
            <w:pPr>
              <w:jc w:val="center"/>
              <w:outlineLvl w:val="0"/>
              <w:rPr>
                <w:sz w:val="24"/>
                <w:szCs w:val="24"/>
              </w:rPr>
            </w:pPr>
            <w:r w:rsidRPr="00FB7E9F">
              <w:rPr>
                <w:sz w:val="24"/>
                <w:szCs w:val="24"/>
              </w:rPr>
              <w:t>25.08.2016</w:t>
            </w:r>
          </w:p>
        </w:tc>
        <w:tc>
          <w:tcPr>
            <w:tcW w:w="5103" w:type="dxa"/>
          </w:tcPr>
          <w:p w:rsidR="00FB7E9F" w:rsidRPr="00FB7E9F" w:rsidRDefault="00FB7E9F" w:rsidP="00411BF6">
            <w:pPr>
              <w:jc w:val="both"/>
              <w:outlineLvl w:val="0"/>
              <w:rPr>
                <w:sz w:val="24"/>
                <w:szCs w:val="24"/>
              </w:rPr>
            </w:pPr>
            <w:r w:rsidRPr="00FB7E9F">
              <w:rPr>
                <w:sz w:val="24"/>
                <w:szCs w:val="24"/>
              </w:rPr>
              <w:t>Об исключении семьи из списка участников подпрограммы «Обеспечение доступным и комфортным жильем и коммунальными услугами населения района» муниципальной программы «Экономическое развитие Богучарского муниципального района».</w:t>
            </w:r>
          </w:p>
        </w:tc>
        <w:tc>
          <w:tcPr>
            <w:tcW w:w="1701" w:type="dxa"/>
          </w:tcPr>
          <w:p w:rsidR="00FB7E9F" w:rsidRPr="006069B4" w:rsidRDefault="00FB7E9F" w:rsidP="00411BF6">
            <w:pPr>
              <w:jc w:val="center"/>
              <w:rPr>
                <w:color w:val="000000"/>
              </w:rPr>
            </w:pPr>
            <w:r>
              <w:rPr>
                <w:color w:val="000000"/>
              </w:rPr>
              <w:t>Носит индивид</w:t>
            </w:r>
            <w:proofErr w:type="gramStart"/>
            <w:r>
              <w:rPr>
                <w:color w:val="000000"/>
              </w:rPr>
              <w:t>.</w:t>
            </w:r>
            <w:proofErr w:type="gramEnd"/>
            <w:r>
              <w:rPr>
                <w:color w:val="000000"/>
              </w:rPr>
              <w:t xml:space="preserve"> </w:t>
            </w:r>
            <w:proofErr w:type="gramStart"/>
            <w:r>
              <w:rPr>
                <w:color w:val="000000"/>
              </w:rPr>
              <w:t>х</w:t>
            </w:r>
            <w:proofErr w:type="gramEnd"/>
            <w:r>
              <w:rPr>
                <w:color w:val="000000"/>
              </w:rPr>
              <w:t>арактер</w:t>
            </w:r>
          </w:p>
        </w:tc>
      </w:tr>
      <w:tr w:rsidR="00FB7E9F" w:rsidRPr="0012365F" w:rsidTr="00061C25">
        <w:tc>
          <w:tcPr>
            <w:tcW w:w="568" w:type="dxa"/>
          </w:tcPr>
          <w:p w:rsidR="00FB7E9F" w:rsidRPr="0012365F" w:rsidRDefault="00FB7E9F" w:rsidP="00B16D2E">
            <w:pPr>
              <w:numPr>
                <w:ilvl w:val="0"/>
                <w:numId w:val="1"/>
              </w:numPr>
              <w:ind w:left="0" w:firstLine="0"/>
              <w:jc w:val="center"/>
              <w:rPr>
                <w:sz w:val="24"/>
                <w:szCs w:val="24"/>
              </w:rPr>
            </w:pPr>
          </w:p>
        </w:tc>
        <w:tc>
          <w:tcPr>
            <w:tcW w:w="1276" w:type="dxa"/>
            <w:vAlign w:val="center"/>
          </w:tcPr>
          <w:p w:rsidR="00FB7E9F" w:rsidRDefault="00FB7E9F" w:rsidP="00061C25">
            <w:pPr>
              <w:pStyle w:val="a4"/>
              <w:jc w:val="center"/>
              <w:rPr>
                <w:sz w:val="24"/>
                <w:szCs w:val="24"/>
              </w:rPr>
            </w:pPr>
            <w:r>
              <w:rPr>
                <w:sz w:val="24"/>
                <w:szCs w:val="24"/>
              </w:rPr>
              <w:t>342</w:t>
            </w: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Default="00FB7E9F" w:rsidP="00061C25">
            <w:pPr>
              <w:pStyle w:val="a4"/>
              <w:jc w:val="center"/>
              <w:rPr>
                <w:sz w:val="24"/>
                <w:szCs w:val="24"/>
              </w:rPr>
            </w:pPr>
          </w:p>
          <w:p w:rsidR="00FB7E9F" w:rsidRPr="0012365F" w:rsidRDefault="00FB7E9F" w:rsidP="00061C25">
            <w:pPr>
              <w:pStyle w:val="a4"/>
              <w:jc w:val="center"/>
              <w:rPr>
                <w:sz w:val="24"/>
                <w:szCs w:val="24"/>
              </w:rPr>
            </w:pPr>
          </w:p>
        </w:tc>
        <w:tc>
          <w:tcPr>
            <w:tcW w:w="1417" w:type="dxa"/>
          </w:tcPr>
          <w:p w:rsidR="00FB7E9F" w:rsidRPr="00FB7E9F" w:rsidRDefault="00FB7E9F" w:rsidP="00FB7E9F">
            <w:pPr>
              <w:jc w:val="center"/>
              <w:outlineLvl w:val="0"/>
              <w:rPr>
                <w:sz w:val="24"/>
                <w:szCs w:val="24"/>
              </w:rPr>
            </w:pPr>
            <w:r w:rsidRPr="00FB7E9F">
              <w:rPr>
                <w:sz w:val="24"/>
                <w:szCs w:val="24"/>
              </w:rPr>
              <w:t>25.08.2016</w:t>
            </w:r>
          </w:p>
        </w:tc>
        <w:tc>
          <w:tcPr>
            <w:tcW w:w="5103" w:type="dxa"/>
          </w:tcPr>
          <w:p w:rsidR="00FB7E9F" w:rsidRPr="00FB7E9F" w:rsidRDefault="00FB7E9F" w:rsidP="00411BF6">
            <w:pPr>
              <w:jc w:val="both"/>
              <w:outlineLvl w:val="0"/>
              <w:rPr>
                <w:sz w:val="24"/>
                <w:szCs w:val="24"/>
              </w:rPr>
            </w:pPr>
            <w:r w:rsidRPr="00FB7E9F">
              <w:rPr>
                <w:sz w:val="24"/>
                <w:szCs w:val="24"/>
              </w:rPr>
              <w:t>Об исключении семьи из списка участников подпрограммы «Обеспечение доступным и комфортным жильем и коммунальными услугами населения района» муниципальной программы «Экономическое развитие Богучарского муниципального района».</w:t>
            </w:r>
          </w:p>
        </w:tc>
        <w:tc>
          <w:tcPr>
            <w:tcW w:w="1701" w:type="dxa"/>
          </w:tcPr>
          <w:p w:rsidR="00FB7E9F" w:rsidRPr="006069B4" w:rsidRDefault="00FB7E9F" w:rsidP="00411BF6">
            <w:pPr>
              <w:jc w:val="center"/>
              <w:rPr>
                <w:color w:val="000000"/>
              </w:rPr>
            </w:pPr>
            <w:r>
              <w:rPr>
                <w:color w:val="000000"/>
              </w:rPr>
              <w:t>Носит индивид</w:t>
            </w:r>
            <w:proofErr w:type="gramStart"/>
            <w:r>
              <w:rPr>
                <w:color w:val="000000"/>
              </w:rPr>
              <w:t>.</w:t>
            </w:r>
            <w:proofErr w:type="gramEnd"/>
            <w:r>
              <w:rPr>
                <w:color w:val="000000"/>
              </w:rPr>
              <w:t xml:space="preserve"> </w:t>
            </w:r>
            <w:proofErr w:type="gramStart"/>
            <w:r>
              <w:rPr>
                <w:color w:val="000000"/>
              </w:rPr>
              <w:t>х</w:t>
            </w:r>
            <w:proofErr w:type="gramEnd"/>
            <w:r>
              <w:rPr>
                <w:color w:val="000000"/>
              </w:rPr>
              <w:t>арактер</w:t>
            </w:r>
          </w:p>
        </w:tc>
      </w:tr>
      <w:tr w:rsidR="00FB7E9F" w:rsidRPr="0012365F" w:rsidTr="00061C25">
        <w:tc>
          <w:tcPr>
            <w:tcW w:w="568" w:type="dxa"/>
          </w:tcPr>
          <w:p w:rsidR="00FB7E9F" w:rsidRPr="0012365F" w:rsidRDefault="00FB7E9F" w:rsidP="00575B79">
            <w:pPr>
              <w:numPr>
                <w:ilvl w:val="0"/>
                <w:numId w:val="1"/>
              </w:numPr>
              <w:ind w:left="0" w:firstLine="0"/>
              <w:jc w:val="both"/>
              <w:rPr>
                <w:color w:val="000000"/>
                <w:sz w:val="24"/>
                <w:szCs w:val="24"/>
              </w:rPr>
            </w:pPr>
          </w:p>
        </w:tc>
        <w:tc>
          <w:tcPr>
            <w:tcW w:w="1276" w:type="dxa"/>
            <w:vAlign w:val="center"/>
          </w:tcPr>
          <w:p w:rsidR="00FB7E9F" w:rsidRDefault="00FB7E9F" w:rsidP="00575B79">
            <w:pPr>
              <w:pStyle w:val="a4"/>
              <w:jc w:val="center"/>
              <w:rPr>
                <w:sz w:val="24"/>
                <w:szCs w:val="24"/>
              </w:rPr>
            </w:pPr>
            <w:r>
              <w:rPr>
                <w:sz w:val="24"/>
                <w:szCs w:val="24"/>
              </w:rPr>
              <w:t>343</w:t>
            </w:r>
          </w:p>
          <w:p w:rsidR="00FB7E9F" w:rsidRPr="0012365F" w:rsidRDefault="00FB7E9F" w:rsidP="00575B79">
            <w:pPr>
              <w:pStyle w:val="a4"/>
              <w:jc w:val="center"/>
              <w:rPr>
                <w:sz w:val="24"/>
                <w:szCs w:val="24"/>
              </w:rPr>
            </w:pPr>
          </w:p>
        </w:tc>
        <w:tc>
          <w:tcPr>
            <w:tcW w:w="1417" w:type="dxa"/>
          </w:tcPr>
          <w:p w:rsidR="00FB7E9F" w:rsidRPr="00FB7E9F" w:rsidRDefault="00FB7E9F" w:rsidP="00FB7E9F">
            <w:pPr>
              <w:jc w:val="center"/>
              <w:outlineLvl w:val="0"/>
              <w:rPr>
                <w:sz w:val="24"/>
                <w:szCs w:val="24"/>
              </w:rPr>
            </w:pPr>
            <w:r w:rsidRPr="00FB7E9F">
              <w:rPr>
                <w:sz w:val="24"/>
                <w:szCs w:val="24"/>
              </w:rPr>
              <w:t>26.08.2016</w:t>
            </w:r>
          </w:p>
        </w:tc>
        <w:tc>
          <w:tcPr>
            <w:tcW w:w="5103" w:type="dxa"/>
          </w:tcPr>
          <w:p w:rsidR="00FB7E9F" w:rsidRPr="00FB7E9F" w:rsidRDefault="00FB7E9F" w:rsidP="00411BF6">
            <w:pPr>
              <w:jc w:val="both"/>
              <w:outlineLvl w:val="0"/>
              <w:rPr>
                <w:sz w:val="24"/>
                <w:szCs w:val="24"/>
              </w:rPr>
            </w:pPr>
            <w:r w:rsidRPr="00FB7E9F">
              <w:rPr>
                <w:sz w:val="24"/>
                <w:szCs w:val="24"/>
              </w:rPr>
              <w:t>О постановке на учет несовершеннолетней Рогозиной Н.А.</w:t>
            </w:r>
          </w:p>
        </w:tc>
        <w:tc>
          <w:tcPr>
            <w:tcW w:w="1701" w:type="dxa"/>
          </w:tcPr>
          <w:p w:rsidR="00FB7E9F" w:rsidRPr="0012365F" w:rsidRDefault="00FB7E9F" w:rsidP="007D3D18">
            <w:pPr>
              <w:jc w:val="center"/>
              <w:rPr>
                <w:color w:val="000000"/>
              </w:rPr>
            </w:pPr>
          </w:p>
        </w:tc>
      </w:tr>
      <w:tr w:rsidR="00FB7E9F" w:rsidRPr="0012365F" w:rsidTr="00061C25">
        <w:tc>
          <w:tcPr>
            <w:tcW w:w="568" w:type="dxa"/>
          </w:tcPr>
          <w:p w:rsidR="00FB7E9F" w:rsidRPr="0012365F" w:rsidRDefault="00FB7E9F" w:rsidP="00B16D2E">
            <w:pPr>
              <w:numPr>
                <w:ilvl w:val="0"/>
                <w:numId w:val="1"/>
              </w:numPr>
              <w:ind w:left="0" w:firstLine="0"/>
              <w:jc w:val="center"/>
              <w:rPr>
                <w:color w:val="000000"/>
                <w:sz w:val="24"/>
                <w:szCs w:val="24"/>
              </w:rPr>
            </w:pPr>
          </w:p>
        </w:tc>
        <w:tc>
          <w:tcPr>
            <w:tcW w:w="1276" w:type="dxa"/>
          </w:tcPr>
          <w:p w:rsidR="00FB7E9F" w:rsidRPr="0012365F" w:rsidRDefault="00FB7E9F" w:rsidP="00061C25">
            <w:pPr>
              <w:pStyle w:val="a4"/>
              <w:jc w:val="center"/>
              <w:rPr>
                <w:sz w:val="24"/>
                <w:szCs w:val="24"/>
              </w:rPr>
            </w:pPr>
            <w:r>
              <w:rPr>
                <w:sz w:val="24"/>
                <w:szCs w:val="24"/>
              </w:rPr>
              <w:t>344</w:t>
            </w:r>
          </w:p>
        </w:tc>
        <w:tc>
          <w:tcPr>
            <w:tcW w:w="1417" w:type="dxa"/>
          </w:tcPr>
          <w:p w:rsidR="00FB7E9F" w:rsidRPr="00FB7E9F" w:rsidRDefault="00FB7E9F" w:rsidP="00FB7E9F">
            <w:pPr>
              <w:jc w:val="center"/>
              <w:outlineLvl w:val="0"/>
              <w:rPr>
                <w:sz w:val="24"/>
                <w:szCs w:val="24"/>
              </w:rPr>
            </w:pPr>
            <w:r w:rsidRPr="00FB7E9F">
              <w:rPr>
                <w:sz w:val="24"/>
                <w:szCs w:val="24"/>
              </w:rPr>
              <w:t>29.08.2016</w:t>
            </w:r>
          </w:p>
        </w:tc>
        <w:tc>
          <w:tcPr>
            <w:tcW w:w="5103" w:type="dxa"/>
          </w:tcPr>
          <w:p w:rsidR="00FB7E9F" w:rsidRPr="00FB7E9F" w:rsidRDefault="00FB7E9F" w:rsidP="00411BF6">
            <w:pPr>
              <w:jc w:val="both"/>
              <w:outlineLvl w:val="0"/>
              <w:rPr>
                <w:sz w:val="24"/>
                <w:szCs w:val="24"/>
              </w:rPr>
            </w:pPr>
            <w:r w:rsidRPr="00FB7E9F">
              <w:rPr>
                <w:sz w:val="24"/>
                <w:szCs w:val="24"/>
              </w:rPr>
              <w:t xml:space="preserve">Об утверждении градостроительного плана земельного участка по адресу: Воронежская область, </w:t>
            </w:r>
            <w:proofErr w:type="spellStart"/>
            <w:r w:rsidRPr="00FB7E9F">
              <w:rPr>
                <w:sz w:val="24"/>
                <w:szCs w:val="24"/>
              </w:rPr>
              <w:t>Богучарский</w:t>
            </w:r>
            <w:proofErr w:type="spellEnd"/>
            <w:r w:rsidRPr="00FB7E9F">
              <w:rPr>
                <w:sz w:val="24"/>
                <w:szCs w:val="24"/>
              </w:rPr>
              <w:t xml:space="preserve"> район, </w:t>
            </w:r>
            <w:proofErr w:type="spellStart"/>
            <w:r w:rsidRPr="00FB7E9F">
              <w:rPr>
                <w:sz w:val="24"/>
                <w:szCs w:val="24"/>
              </w:rPr>
              <w:t>Залиманское</w:t>
            </w:r>
            <w:proofErr w:type="spellEnd"/>
            <w:r w:rsidRPr="00FB7E9F">
              <w:rPr>
                <w:sz w:val="24"/>
                <w:szCs w:val="24"/>
              </w:rPr>
              <w:t xml:space="preserve"> сельское поселение, село </w:t>
            </w:r>
            <w:proofErr w:type="spellStart"/>
            <w:r w:rsidRPr="00FB7E9F">
              <w:rPr>
                <w:sz w:val="24"/>
                <w:szCs w:val="24"/>
              </w:rPr>
              <w:t>Залиман</w:t>
            </w:r>
            <w:proofErr w:type="spellEnd"/>
            <w:r w:rsidRPr="00FB7E9F">
              <w:rPr>
                <w:sz w:val="24"/>
                <w:szCs w:val="24"/>
              </w:rPr>
              <w:t>, улица Луговая, № 4А.</w:t>
            </w:r>
          </w:p>
        </w:tc>
        <w:tc>
          <w:tcPr>
            <w:tcW w:w="1701" w:type="dxa"/>
          </w:tcPr>
          <w:p w:rsidR="00FB7E9F" w:rsidRPr="0012365F" w:rsidRDefault="00FB7E9F" w:rsidP="007D3D18">
            <w:pPr>
              <w:jc w:val="center"/>
              <w:rPr>
                <w:color w:val="000000"/>
              </w:rPr>
            </w:pPr>
          </w:p>
        </w:tc>
      </w:tr>
      <w:tr w:rsidR="00FB7E9F" w:rsidRPr="00703F86" w:rsidTr="00061C25">
        <w:tc>
          <w:tcPr>
            <w:tcW w:w="568" w:type="dxa"/>
          </w:tcPr>
          <w:p w:rsidR="00FB7E9F" w:rsidRPr="00703F86" w:rsidRDefault="00FB7E9F" w:rsidP="00B16D2E">
            <w:pPr>
              <w:numPr>
                <w:ilvl w:val="0"/>
                <w:numId w:val="1"/>
              </w:numPr>
              <w:ind w:left="0" w:firstLine="0"/>
              <w:jc w:val="center"/>
              <w:rPr>
                <w:color w:val="000000"/>
                <w:sz w:val="24"/>
                <w:szCs w:val="24"/>
              </w:rPr>
            </w:pPr>
          </w:p>
        </w:tc>
        <w:tc>
          <w:tcPr>
            <w:tcW w:w="1276" w:type="dxa"/>
          </w:tcPr>
          <w:p w:rsidR="00FB7E9F" w:rsidRPr="00703F86" w:rsidRDefault="00FB7E9F" w:rsidP="00061C25">
            <w:pPr>
              <w:pStyle w:val="a4"/>
              <w:jc w:val="center"/>
              <w:rPr>
                <w:sz w:val="24"/>
                <w:szCs w:val="24"/>
              </w:rPr>
            </w:pPr>
            <w:r>
              <w:rPr>
                <w:sz w:val="24"/>
                <w:szCs w:val="24"/>
              </w:rPr>
              <w:t>345</w:t>
            </w:r>
          </w:p>
        </w:tc>
        <w:tc>
          <w:tcPr>
            <w:tcW w:w="1417" w:type="dxa"/>
          </w:tcPr>
          <w:p w:rsidR="00FB7E9F" w:rsidRPr="00FB7E9F" w:rsidRDefault="00FB7E9F" w:rsidP="00FB7E9F">
            <w:pPr>
              <w:jc w:val="center"/>
              <w:outlineLvl w:val="0"/>
              <w:rPr>
                <w:sz w:val="24"/>
                <w:szCs w:val="24"/>
              </w:rPr>
            </w:pPr>
            <w:r w:rsidRPr="00FB7E9F">
              <w:rPr>
                <w:sz w:val="24"/>
                <w:szCs w:val="24"/>
              </w:rPr>
              <w:t>29.08.2016</w:t>
            </w:r>
          </w:p>
        </w:tc>
        <w:tc>
          <w:tcPr>
            <w:tcW w:w="5103" w:type="dxa"/>
          </w:tcPr>
          <w:p w:rsidR="00FB7E9F" w:rsidRPr="00FB7E9F" w:rsidRDefault="00FB7E9F" w:rsidP="00411BF6">
            <w:pPr>
              <w:jc w:val="both"/>
              <w:outlineLvl w:val="0"/>
              <w:rPr>
                <w:sz w:val="24"/>
                <w:szCs w:val="24"/>
              </w:rPr>
            </w:pPr>
            <w:r w:rsidRPr="00FB7E9F">
              <w:rPr>
                <w:sz w:val="24"/>
                <w:szCs w:val="24"/>
              </w:rPr>
              <w:t>О внесении имущества в реестр муниципальной собственности Богучарского муниципального района Воронежской области</w:t>
            </w:r>
          </w:p>
        </w:tc>
        <w:tc>
          <w:tcPr>
            <w:tcW w:w="1701" w:type="dxa"/>
          </w:tcPr>
          <w:p w:rsidR="00FB7E9F" w:rsidRPr="00703F86" w:rsidRDefault="00FB7E9F" w:rsidP="00B16D2E">
            <w:pPr>
              <w:jc w:val="center"/>
              <w:rPr>
                <w:color w:val="000000"/>
                <w:sz w:val="24"/>
                <w:szCs w:val="24"/>
              </w:rPr>
            </w:pPr>
          </w:p>
        </w:tc>
      </w:tr>
      <w:tr w:rsidR="00FB7E9F" w:rsidRPr="00703F86" w:rsidTr="00061C25">
        <w:tc>
          <w:tcPr>
            <w:tcW w:w="568" w:type="dxa"/>
          </w:tcPr>
          <w:p w:rsidR="00FB7E9F" w:rsidRPr="00703F86" w:rsidRDefault="00FB7E9F" w:rsidP="00B16D2E">
            <w:pPr>
              <w:numPr>
                <w:ilvl w:val="0"/>
                <w:numId w:val="1"/>
              </w:numPr>
              <w:ind w:left="0" w:firstLine="0"/>
              <w:jc w:val="center"/>
              <w:rPr>
                <w:color w:val="000000"/>
                <w:sz w:val="24"/>
                <w:szCs w:val="24"/>
              </w:rPr>
            </w:pPr>
          </w:p>
        </w:tc>
        <w:tc>
          <w:tcPr>
            <w:tcW w:w="1276" w:type="dxa"/>
          </w:tcPr>
          <w:p w:rsidR="00FB7E9F" w:rsidRPr="00703F86" w:rsidRDefault="00FB7E9F" w:rsidP="00B16D2E">
            <w:pPr>
              <w:pStyle w:val="a4"/>
              <w:jc w:val="center"/>
              <w:rPr>
                <w:sz w:val="24"/>
                <w:szCs w:val="24"/>
              </w:rPr>
            </w:pPr>
            <w:r>
              <w:rPr>
                <w:sz w:val="24"/>
                <w:szCs w:val="24"/>
              </w:rPr>
              <w:t>346</w:t>
            </w:r>
          </w:p>
        </w:tc>
        <w:tc>
          <w:tcPr>
            <w:tcW w:w="1417" w:type="dxa"/>
          </w:tcPr>
          <w:p w:rsidR="00FB7E9F" w:rsidRPr="00FB7E9F" w:rsidRDefault="00FB7E9F" w:rsidP="00FB7E9F">
            <w:pPr>
              <w:jc w:val="center"/>
              <w:outlineLvl w:val="0"/>
              <w:rPr>
                <w:sz w:val="24"/>
                <w:szCs w:val="24"/>
              </w:rPr>
            </w:pPr>
            <w:r w:rsidRPr="00FB7E9F">
              <w:rPr>
                <w:sz w:val="24"/>
                <w:szCs w:val="24"/>
              </w:rPr>
              <w:t>29.08.2016</w:t>
            </w:r>
          </w:p>
        </w:tc>
        <w:tc>
          <w:tcPr>
            <w:tcW w:w="5103" w:type="dxa"/>
          </w:tcPr>
          <w:p w:rsidR="00FB7E9F" w:rsidRPr="00FB7E9F" w:rsidRDefault="00FB7E9F" w:rsidP="00411BF6">
            <w:pPr>
              <w:jc w:val="both"/>
              <w:outlineLvl w:val="0"/>
              <w:rPr>
                <w:sz w:val="24"/>
                <w:szCs w:val="24"/>
              </w:rPr>
            </w:pPr>
            <w:r w:rsidRPr="00FB7E9F">
              <w:rPr>
                <w:sz w:val="24"/>
                <w:szCs w:val="24"/>
              </w:rPr>
              <w:t xml:space="preserve">О передаче нежилых помещений в безвозмездное пользование Павловскому отделению Воронежского областного </w:t>
            </w:r>
            <w:r w:rsidRPr="00FB7E9F">
              <w:rPr>
                <w:sz w:val="24"/>
                <w:szCs w:val="24"/>
              </w:rPr>
              <w:lastRenderedPageBreak/>
              <w:t>отделения общероссийской общественной организации «Всероссийское Добровольное Пожарное общество»</w:t>
            </w:r>
          </w:p>
        </w:tc>
        <w:tc>
          <w:tcPr>
            <w:tcW w:w="1701" w:type="dxa"/>
          </w:tcPr>
          <w:p w:rsidR="00FB7E9F" w:rsidRPr="00703F86" w:rsidRDefault="00FB7E9F" w:rsidP="00A229F8">
            <w:pPr>
              <w:jc w:val="center"/>
              <w:rPr>
                <w:color w:val="000000"/>
                <w:sz w:val="24"/>
                <w:szCs w:val="24"/>
              </w:rPr>
            </w:pPr>
          </w:p>
        </w:tc>
      </w:tr>
      <w:tr w:rsidR="00FB7E9F" w:rsidRPr="00703F86" w:rsidTr="00061C25">
        <w:tc>
          <w:tcPr>
            <w:tcW w:w="568" w:type="dxa"/>
          </w:tcPr>
          <w:p w:rsidR="00FB7E9F" w:rsidRPr="00703F86" w:rsidRDefault="00FB7E9F" w:rsidP="00B16D2E">
            <w:pPr>
              <w:numPr>
                <w:ilvl w:val="0"/>
                <w:numId w:val="1"/>
              </w:numPr>
              <w:ind w:left="0" w:firstLine="0"/>
              <w:jc w:val="center"/>
              <w:rPr>
                <w:color w:val="000000"/>
                <w:sz w:val="24"/>
                <w:szCs w:val="24"/>
              </w:rPr>
            </w:pPr>
          </w:p>
        </w:tc>
        <w:tc>
          <w:tcPr>
            <w:tcW w:w="1276" w:type="dxa"/>
          </w:tcPr>
          <w:p w:rsidR="00FB7E9F" w:rsidRPr="00703F86" w:rsidRDefault="00FB7E9F" w:rsidP="00B16D2E">
            <w:pPr>
              <w:pStyle w:val="a4"/>
              <w:jc w:val="center"/>
              <w:rPr>
                <w:sz w:val="24"/>
                <w:szCs w:val="24"/>
              </w:rPr>
            </w:pPr>
            <w:r>
              <w:rPr>
                <w:sz w:val="24"/>
                <w:szCs w:val="24"/>
              </w:rPr>
              <w:t>347</w:t>
            </w:r>
          </w:p>
        </w:tc>
        <w:tc>
          <w:tcPr>
            <w:tcW w:w="1417" w:type="dxa"/>
          </w:tcPr>
          <w:p w:rsidR="00FB7E9F" w:rsidRPr="00FB7E9F" w:rsidRDefault="00FB7E9F" w:rsidP="00FB7E9F">
            <w:pPr>
              <w:jc w:val="center"/>
              <w:outlineLvl w:val="0"/>
              <w:rPr>
                <w:sz w:val="24"/>
                <w:szCs w:val="24"/>
              </w:rPr>
            </w:pPr>
            <w:r w:rsidRPr="00FB7E9F">
              <w:rPr>
                <w:sz w:val="24"/>
                <w:szCs w:val="24"/>
              </w:rPr>
              <w:t>31.08.2016</w:t>
            </w:r>
          </w:p>
        </w:tc>
        <w:tc>
          <w:tcPr>
            <w:tcW w:w="5103" w:type="dxa"/>
          </w:tcPr>
          <w:p w:rsidR="00FB7E9F" w:rsidRPr="00FB7E9F" w:rsidRDefault="00FB7E9F" w:rsidP="00411BF6">
            <w:pPr>
              <w:jc w:val="both"/>
              <w:outlineLvl w:val="0"/>
              <w:rPr>
                <w:sz w:val="24"/>
                <w:szCs w:val="24"/>
              </w:rPr>
            </w:pPr>
            <w:r>
              <w:rPr>
                <w:sz w:val="24"/>
                <w:szCs w:val="24"/>
              </w:rPr>
              <w:t>О</w:t>
            </w:r>
            <w:r w:rsidRPr="00FB7E9F">
              <w:rPr>
                <w:sz w:val="24"/>
                <w:szCs w:val="24"/>
              </w:rPr>
              <w:t>б исключении семьи из списка участников подпрограммы «Обеспечение доступным и комфортным жильем и коммунальными услугами населения района» муниципальной программы «Экономическое развитие Богучарского муниципального района»</w:t>
            </w:r>
          </w:p>
        </w:tc>
        <w:tc>
          <w:tcPr>
            <w:tcW w:w="1701" w:type="dxa"/>
          </w:tcPr>
          <w:p w:rsidR="00FB7E9F" w:rsidRPr="006069B4" w:rsidRDefault="00FB7E9F" w:rsidP="00411BF6">
            <w:pPr>
              <w:jc w:val="center"/>
              <w:rPr>
                <w:color w:val="000000"/>
              </w:rPr>
            </w:pPr>
            <w:r>
              <w:rPr>
                <w:color w:val="000000"/>
              </w:rPr>
              <w:t>Носит индивид</w:t>
            </w:r>
            <w:proofErr w:type="gramStart"/>
            <w:r>
              <w:rPr>
                <w:color w:val="000000"/>
              </w:rPr>
              <w:t>.</w:t>
            </w:r>
            <w:proofErr w:type="gramEnd"/>
            <w:r>
              <w:rPr>
                <w:color w:val="000000"/>
              </w:rPr>
              <w:t xml:space="preserve"> </w:t>
            </w:r>
            <w:proofErr w:type="gramStart"/>
            <w:r>
              <w:rPr>
                <w:color w:val="000000"/>
              </w:rPr>
              <w:t>х</w:t>
            </w:r>
            <w:proofErr w:type="gramEnd"/>
            <w:r>
              <w:rPr>
                <w:color w:val="000000"/>
              </w:rPr>
              <w:t>арактер</w:t>
            </w:r>
          </w:p>
        </w:tc>
      </w:tr>
      <w:tr w:rsidR="0070586C" w:rsidRPr="0070586C" w:rsidTr="00061C25">
        <w:tc>
          <w:tcPr>
            <w:tcW w:w="568" w:type="dxa"/>
          </w:tcPr>
          <w:p w:rsidR="0070586C" w:rsidRPr="0070586C" w:rsidRDefault="0070586C" w:rsidP="00B16D2E">
            <w:pPr>
              <w:numPr>
                <w:ilvl w:val="0"/>
                <w:numId w:val="1"/>
              </w:numPr>
              <w:ind w:left="0" w:firstLine="0"/>
              <w:jc w:val="center"/>
              <w:rPr>
                <w:color w:val="000000"/>
                <w:sz w:val="24"/>
                <w:szCs w:val="24"/>
              </w:rPr>
            </w:pPr>
          </w:p>
        </w:tc>
        <w:tc>
          <w:tcPr>
            <w:tcW w:w="1276" w:type="dxa"/>
          </w:tcPr>
          <w:p w:rsidR="0070586C" w:rsidRPr="0070586C" w:rsidRDefault="0070586C" w:rsidP="0070586C">
            <w:pPr>
              <w:pStyle w:val="a4"/>
              <w:jc w:val="center"/>
              <w:rPr>
                <w:sz w:val="24"/>
                <w:szCs w:val="24"/>
              </w:rPr>
            </w:pPr>
            <w:r w:rsidRPr="0070586C">
              <w:rPr>
                <w:sz w:val="24"/>
                <w:szCs w:val="24"/>
              </w:rPr>
              <w:t>348</w:t>
            </w:r>
          </w:p>
        </w:tc>
        <w:tc>
          <w:tcPr>
            <w:tcW w:w="1417" w:type="dxa"/>
          </w:tcPr>
          <w:p w:rsidR="0070586C" w:rsidRPr="0070586C" w:rsidRDefault="0070586C" w:rsidP="0070586C">
            <w:pPr>
              <w:jc w:val="center"/>
              <w:outlineLvl w:val="0"/>
              <w:rPr>
                <w:sz w:val="24"/>
                <w:szCs w:val="24"/>
              </w:rPr>
            </w:pPr>
            <w:r w:rsidRPr="0070586C">
              <w:rPr>
                <w:sz w:val="24"/>
                <w:szCs w:val="24"/>
              </w:rPr>
              <w:t>31.08.2016</w:t>
            </w:r>
          </w:p>
        </w:tc>
        <w:tc>
          <w:tcPr>
            <w:tcW w:w="5103" w:type="dxa"/>
          </w:tcPr>
          <w:p w:rsidR="0070586C" w:rsidRPr="0070586C" w:rsidRDefault="0070586C" w:rsidP="00887D6B">
            <w:pPr>
              <w:jc w:val="both"/>
              <w:outlineLvl w:val="0"/>
              <w:rPr>
                <w:sz w:val="24"/>
                <w:szCs w:val="24"/>
              </w:rPr>
            </w:pPr>
            <w:r w:rsidRPr="0070586C">
              <w:rPr>
                <w:sz w:val="24"/>
                <w:szCs w:val="24"/>
              </w:rPr>
              <w:t>О разрешении продажи 1/3 доли квартиры, принадлежащей на праве общей долевой собственности несовершеннолетней Волковой Д.Д.</w:t>
            </w:r>
          </w:p>
        </w:tc>
        <w:tc>
          <w:tcPr>
            <w:tcW w:w="1701" w:type="dxa"/>
          </w:tcPr>
          <w:p w:rsidR="0070586C" w:rsidRPr="0070586C" w:rsidRDefault="0070586C" w:rsidP="00A229F8">
            <w:pPr>
              <w:jc w:val="center"/>
              <w:rPr>
                <w:color w:val="000000"/>
                <w:sz w:val="24"/>
                <w:szCs w:val="24"/>
              </w:rPr>
            </w:pPr>
          </w:p>
        </w:tc>
      </w:tr>
      <w:tr w:rsidR="0070586C" w:rsidRPr="0070586C" w:rsidTr="00061C25">
        <w:tc>
          <w:tcPr>
            <w:tcW w:w="568" w:type="dxa"/>
          </w:tcPr>
          <w:p w:rsidR="0070586C" w:rsidRPr="0070586C" w:rsidRDefault="0070586C" w:rsidP="00B16D2E">
            <w:pPr>
              <w:numPr>
                <w:ilvl w:val="0"/>
                <w:numId w:val="1"/>
              </w:numPr>
              <w:ind w:left="0" w:firstLine="0"/>
              <w:jc w:val="center"/>
              <w:rPr>
                <w:color w:val="000000"/>
                <w:sz w:val="24"/>
                <w:szCs w:val="24"/>
              </w:rPr>
            </w:pPr>
          </w:p>
        </w:tc>
        <w:tc>
          <w:tcPr>
            <w:tcW w:w="1276" w:type="dxa"/>
          </w:tcPr>
          <w:p w:rsidR="0070586C" w:rsidRPr="0070586C" w:rsidRDefault="0070586C" w:rsidP="0070586C">
            <w:pPr>
              <w:pStyle w:val="a4"/>
              <w:jc w:val="center"/>
              <w:rPr>
                <w:sz w:val="24"/>
                <w:szCs w:val="24"/>
              </w:rPr>
            </w:pPr>
            <w:r w:rsidRPr="0070586C">
              <w:rPr>
                <w:sz w:val="24"/>
                <w:szCs w:val="24"/>
              </w:rPr>
              <w:t>349</w:t>
            </w:r>
          </w:p>
        </w:tc>
        <w:tc>
          <w:tcPr>
            <w:tcW w:w="1417" w:type="dxa"/>
          </w:tcPr>
          <w:p w:rsidR="0070586C" w:rsidRPr="0070586C" w:rsidRDefault="0070586C" w:rsidP="0070586C">
            <w:pPr>
              <w:jc w:val="center"/>
              <w:outlineLvl w:val="0"/>
              <w:rPr>
                <w:sz w:val="24"/>
                <w:szCs w:val="24"/>
              </w:rPr>
            </w:pPr>
            <w:r w:rsidRPr="0070586C">
              <w:rPr>
                <w:sz w:val="24"/>
                <w:szCs w:val="24"/>
              </w:rPr>
              <w:t>31.08.2016</w:t>
            </w:r>
          </w:p>
        </w:tc>
        <w:tc>
          <w:tcPr>
            <w:tcW w:w="5103" w:type="dxa"/>
          </w:tcPr>
          <w:p w:rsidR="0070586C" w:rsidRPr="0070586C" w:rsidRDefault="0070586C" w:rsidP="00887D6B">
            <w:pPr>
              <w:jc w:val="both"/>
              <w:outlineLvl w:val="0"/>
              <w:rPr>
                <w:sz w:val="24"/>
                <w:szCs w:val="24"/>
              </w:rPr>
            </w:pPr>
            <w:r w:rsidRPr="0070586C">
              <w:rPr>
                <w:sz w:val="24"/>
                <w:szCs w:val="24"/>
              </w:rPr>
              <w:t>О мерах по организации питания обучающихся муниципальных общеобразовательных организаций Богучарского района в 2016-2017 учебном году.</w:t>
            </w:r>
          </w:p>
        </w:tc>
        <w:tc>
          <w:tcPr>
            <w:tcW w:w="1701" w:type="dxa"/>
          </w:tcPr>
          <w:p w:rsidR="0070586C" w:rsidRPr="0070586C" w:rsidRDefault="0070586C" w:rsidP="004D4CDD">
            <w:pPr>
              <w:jc w:val="center"/>
              <w:rPr>
                <w:color w:val="000000"/>
                <w:sz w:val="24"/>
                <w:szCs w:val="24"/>
              </w:rPr>
            </w:pPr>
          </w:p>
        </w:tc>
      </w:tr>
    </w:tbl>
    <w:p w:rsidR="00DB4EBC" w:rsidRPr="00CC2135" w:rsidRDefault="00DB4EBC" w:rsidP="00BE4214">
      <w:pPr>
        <w:rPr>
          <w:sz w:val="24"/>
          <w:szCs w:val="24"/>
        </w:rPr>
      </w:pPr>
    </w:p>
    <w:sectPr w:rsidR="00DB4EBC" w:rsidRPr="00CC2135" w:rsidSect="006F76D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D46"/>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D0FA1"/>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487BFE"/>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77365"/>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A0B30"/>
    <w:multiLevelType w:val="hybridMultilevel"/>
    <w:tmpl w:val="630E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04A78"/>
    <w:multiLevelType w:val="hybridMultilevel"/>
    <w:tmpl w:val="D032C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11DC4"/>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F67"/>
    <w:rsid w:val="00050B0D"/>
    <w:rsid w:val="00051C7C"/>
    <w:rsid w:val="0005550D"/>
    <w:rsid w:val="00061C25"/>
    <w:rsid w:val="00064989"/>
    <w:rsid w:val="0006629C"/>
    <w:rsid w:val="000705F0"/>
    <w:rsid w:val="000839B0"/>
    <w:rsid w:val="000B06C3"/>
    <w:rsid w:val="000B4BE2"/>
    <w:rsid w:val="000B53E5"/>
    <w:rsid w:val="000D080F"/>
    <w:rsid w:val="000D67C8"/>
    <w:rsid w:val="000E1A57"/>
    <w:rsid w:val="000E44B6"/>
    <w:rsid w:val="000F0CE1"/>
    <w:rsid w:val="001151EE"/>
    <w:rsid w:val="0012215C"/>
    <w:rsid w:val="001222A2"/>
    <w:rsid w:val="0012365F"/>
    <w:rsid w:val="00123D58"/>
    <w:rsid w:val="001369E8"/>
    <w:rsid w:val="001577FC"/>
    <w:rsid w:val="00173D88"/>
    <w:rsid w:val="001753F0"/>
    <w:rsid w:val="00181301"/>
    <w:rsid w:val="00191450"/>
    <w:rsid w:val="00191D4B"/>
    <w:rsid w:val="001A16EE"/>
    <w:rsid w:val="001C47DA"/>
    <w:rsid w:val="001C6F5E"/>
    <w:rsid w:val="001D6A46"/>
    <w:rsid w:val="001E4E61"/>
    <w:rsid w:val="001F20F4"/>
    <w:rsid w:val="00213A8D"/>
    <w:rsid w:val="00215CAC"/>
    <w:rsid w:val="002246B5"/>
    <w:rsid w:val="002268BE"/>
    <w:rsid w:val="0023599D"/>
    <w:rsid w:val="00237380"/>
    <w:rsid w:val="00243718"/>
    <w:rsid w:val="00244751"/>
    <w:rsid w:val="002506E2"/>
    <w:rsid w:val="0026168B"/>
    <w:rsid w:val="002673D4"/>
    <w:rsid w:val="00267874"/>
    <w:rsid w:val="002779C8"/>
    <w:rsid w:val="00280CDC"/>
    <w:rsid w:val="002837CD"/>
    <w:rsid w:val="00297DAD"/>
    <w:rsid w:val="002A0642"/>
    <w:rsid w:val="002A1E30"/>
    <w:rsid w:val="002A3EC2"/>
    <w:rsid w:val="002B2276"/>
    <w:rsid w:val="002B240F"/>
    <w:rsid w:val="002B7C22"/>
    <w:rsid w:val="002D0766"/>
    <w:rsid w:val="002D379F"/>
    <w:rsid w:val="002E57BD"/>
    <w:rsid w:val="00306D71"/>
    <w:rsid w:val="00317B29"/>
    <w:rsid w:val="003367AF"/>
    <w:rsid w:val="00353F36"/>
    <w:rsid w:val="00361213"/>
    <w:rsid w:val="00361636"/>
    <w:rsid w:val="003652A8"/>
    <w:rsid w:val="00373CA7"/>
    <w:rsid w:val="00384773"/>
    <w:rsid w:val="00385915"/>
    <w:rsid w:val="00392976"/>
    <w:rsid w:val="003A55FC"/>
    <w:rsid w:val="003B7051"/>
    <w:rsid w:val="003D266B"/>
    <w:rsid w:val="003D7952"/>
    <w:rsid w:val="003E263A"/>
    <w:rsid w:val="003E2A08"/>
    <w:rsid w:val="003F253A"/>
    <w:rsid w:val="003F3AB9"/>
    <w:rsid w:val="00417942"/>
    <w:rsid w:val="00423364"/>
    <w:rsid w:val="00423F3E"/>
    <w:rsid w:val="00442DCF"/>
    <w:rsid w:val="0044766D"/>
    <w:rsid w:val="004A4DA7"/>
    <w:rsid w:val="004B3BA4"/>
    <w:rsid w:val="004B4E1A"/>
    <w:rsid w:val="004C1300"/>
    <w:rsid w:val="004D038A"/>
    <w:rsid w:val="004F1C38"/>
    <w:rsid w:val="00540803"/>
    <w:rsid w:val="00543E52"/>
    <w:rsid w:val="0054591E"/>
    <w:rsid w:val="005567F9"/>
    <w:rsid w:val="005606B9"/>
    <w:rsid w:val="00563EAA"/>
    <w:rsid w:val="00572306"/>
    <w:rsid w:val="00575B79"/>
    <w:rsid w:val="005829A8"/>
    <w:rsid w:val="005B1B70"/>
    <w:rsid w:val="005B45A5"/>
    <w:rsid w:val="005B46D5"/>
    <w:rsid w:val="005B610A"/>
    <w:rsid w:val="005C0012"/>
    <w:rsid w:val="005C118D"/>
    <w:rsid w:val="005D362D"/>
    <w:rsid w:val="005E39B2"/>
    <w:rsid w:val="005F0078"/>
    <w:rsid w:val="005F05BA"/>
    <w:rsid w:val="005F6F9C"/>
    <w:rsid w:val="006037C7"/>
    <w:rsid w:val="006069B4"/>
    <w:rsid w:val="00607644"/>
    <w:rsid w:val="00626A7C"/>
    <w:rsid w:val="00627AA9"/>
    <w:rsid w:val="0063038B"/>
    <w:rsid w:val="00633036"/>
    <w:rsid w:val="00636F89"/>
    <w:rsid w:val="00637EAE"/>
    <w:rsid w:val="00651014"/>
    <w:rsid w:val="00652D75"/>
    <w:rsid w:val="0066364D"/>
    <w:rsid w:val="00676FF9"/>
    <w:rsid w:val="00682304"/>
    <w:rsid w:val="00686EDA"/>
    <w:rsid w:val="006B5086"/>
    <w:rsid w:val="006C4826"/>
    <w:rsid w:val="006D7141"/>
    <w:rsid w:val="006E423E"/>
    <w:rsid w:val="006F6712"/>
    <w:rsid w:val="006F76D6"/>
    <w:rsid w:val="00703F86"/>
    <w:rsid w:val="00705660"/>
    <w:rsid w:val="0070586C"/>
    <w:rsid w:val="00710BBB"/>
    <w:rsid w:val="007321AE"/>
    <w:rsid w:val="00735281"/>
    <w:rsid w:val="00746734"/>
    <w:rsid w:val="00773A23"/>
    <w:rsid w:val="00774F67"/>
    <w:rsid w:val="00787386"/>
    <w:rsid w:val="00790241"/>
    <w:rsid w:val="00792F1D"/>
    <w:rsid w:val="007B2552"/>
    <w:rsid w:val="007B4785"/>
    <w:rsid w:val="007B584F"/>
    <w:rsid w:val="007D3F97"/>
    <w:rsid w:val="007D7937"/>
    <w:rsid w:val="007F057C"/>
    <w:rsid w:val="007F2BF6"/>
    <w:rsid w:val="007F4EC0"/>
    <w:rsid w:val="008203B7"/>
    <w:rsid w:val="00827A9A"/>
    <w:rsid w:val="00836EDA"/>
    <w:rsid w:val="008446DF"/>
    <w:rsid w:val="00846531"/>
    <w:rsid w:val="00855D60"/>
    <w:rsid w:val="00867BC9"/>
    <w:rsid w:val="00870D87"/>
    <w:rsid w:val="008757EB"/>
    <w:rsid w:val="00885D5C"/>
    <w:rsid w:val="008B31EA"/>
    <w:rsid w:val="008C1179"/>
    <w:rsid w:val="008D6C78"/>
    <w:rsid w:val="008E176D"/>
    <w:rsid w:val="008F37FF"/>
    <w:rsid w:val="00903FC3"/>
    <w:rsid w:val="00944F97"/>
    <w:rsid w:val="00954B3D"/>
    <w:rsid w:val="0095657C"/>
    <w:rsid w:val="0096289B"/>
    <w:rsid w:val="00972926"/>
    <w:rsid w:val="00974D51"/>
    <w:rsid w:val="0097575E"/>
    <w:rsid w:val="009861BB"/>
    <w:rsid w:val="009A42D2"/>
    <w:rsid w:val="009B0F2C"/>
    <w:rsid w:val="009C6CE1"/>
    <w:rsid w:val="009D048D"/>
    <w:rsid w:val="009D0FE4"/>
    <w:rsid w:val="009D765D"/>
    <w:rsid w:val="009E01D1"/>
    <w:rsid w:val="009E4A81"/>
    <w:rsid w:val="00A16722"/>
    <w:rsid w:val="00A201B4"/>
    <w:rsid w:val="00A20541"/>
    <w:rsid w:val="00A206A8"/>
    <w:rsid w:val="00A229F8"/>
    <w:rsid w:val="00A36BE9"/>
    <w:rsid w:val="00A410E7"/>
    <w:rsid w:val="00A420E3"/>
    <w:rsid w:val="00A5240F"/>
    <w:rsid w:val="00A62F83"/>
    <w:rsid w:val="00A75927"/>
    <w:rsid w:val="00A8323E"/>
    <w:rsid w:val="00A83326"/>
    <w:rsid w:val="00A94159"/>
    <w:rsid w:val="00AA0C83"/>
    <w:rsid w:val="00AA3C45"/>
    <w:rsid w:val="00AA5BE3"/>
    <w:rsid w:val="00AA5D50"/>
    <w:rsid w:val="00AB7EFC"/>
    <w:rsid w:val="00AE1B83"/>
    <w:rsid w:val="00B01378"/>
    <w:rsid w:val="00B129DA"/>
    <w:rsid w:val="00B16D2E"/>
    <w:rsid w:val="00B336F1"/>
    <w:rsid w:val="00B35421"/>
    <w:rsid w:val="00B44608"/>
    <w:rsid w:val="00B45F99"/>
    <w:rsid w:val="00B5686F"/>
    <w:rsid w:val="00B6029F"/>
    <w:rsid w:val="00B72722"/>
    <w:rsid w:val="00B80B7D"/>
    <w:rsid w:val="00B83C80"/>
    <w:rsid w:val="00B83DDD"/>
    <w:rsid w:val="00B83FE8"/>
    <w:rsid w:val="00B87D50"/>
    <w:rsid w:val="00B95604"/>
    <w:rsid w:val="00BA50E9"/>
    <w:rsid w:val="00BB1216"/>
    <w:rsid w:val="00BB1F41"/>
    <w:rsid w:val="00BB4FA1"/>
    <w:rsid w:val="00BC17D2"/>
    <w:rsid w:val="00BD0166"/>
    <w:rsid w:val="00BD54B2"/>
    <w:rsid w:val="00BE4214"/>
    <w:rsid w:val="00BF04AA"/>
    <w:rsid w:val="00C063A7"/>
    <w:rsid w:val="00C06C6D"/>
    <w:rsid w:val="00C06CA5"/>
    <w:rsid w:val="00C12145"/>
    <w:rsid w:val="00C1333C"/>
    <w:rsid w:val="00C14573"/>
    <w:rsid w:val="00C31B0B"/>
    <w:rsid w:val="00C338F5"/>
    <w:rsid w:val="00C5093A"/>
    <w:rsid w:val="00C6083B"/>
    <w:rsid w:val="00C61D45"/>
    <w:rsid w:val="00C67F13"/>
    <w:rsid w:val="00C83622"/>
    <w:rsid w:val="00C91E72"/>
    <w:rsid w:val="00CA0563"/>
    <w:rsid w:val="00CC2135"/>
    <w:rsid w:val="00CD473E"/>
    <w:rsid w:val="00CD7DB5"/>
    <w:rsid w:val="00CE0397"/>
    <w:rsid w:val="00CE1183"/>
    <w:rsid w:val="00CE5D9B"/>
    <w:rsid w:val="00CE6EBC"/>
    <w:rsid w:val="00CE7196"/>
    <w:rsid w:val="00D00248"/>
    <w:rsid w:val="00D01B07"/>
    <w:rsid w:val="00D12A45"/>
    <w:rsid w:val="00D20756"/>
    <w:rsid w:val="00D5190A"/>
    <w:rsid w:val="00D573FD"/>
    <w:rsid w:val="00D61254"/>
    <w:rsid w:val="00D662A2"/>
    <w:rsid w:val="00D67A59"/>
    <w:rsid w:val="00D67C91"/>
    <w:rsid w:val="00D76A0E"/>
    <w:rsid w:val="00D806CF"/>
    <w:rsid w:val="00D910E0"/>
    <w:rsid w:val="00D96DD4"/>
    <w:rsid w:val="00DA5115"/>
    <w:rsid w:val="00DB4EBC"/>
    <w:rsid w:val="00E051D0"/>
    <w:rsid w:val="00E10E7F"/>
    <w:rsid w:val="00E10EEF"/>
    <w:rsid w:val="00E4291E"/>
    <w:rsid w:val="00E46FAD"/>
    <w:rsid w:val="00E473A0"/>
    <w:rsid w:val="00E53D90"/>
    <w:rsid w:val="00E64B09"/>
    <w:rsid w:val="00E65ACF"/>
    <w:rsid w:val="00E65E9B"/>
    <w:rsid w:val="00E909A7"/>
    <w:rsid w:val="00E952E9"/>
    <w:rsid w:val="00EA0FEA"/>
    <w:rsid w:val="00EA325D"/>
    <w:rsid w:val="00EC70D3"/>
    <w:rsid w:val="00EC71B8"/>
    <w:rsid w:val="00ED5BD2"/>
    <w:rsid w:val="00EE3466"/>
    <w:rsid w:val="00EE41D9"/>
    <w:rsid w:val="00EE51C9"/>
    <w:rsid w:val="00F13AF9"/>
    <w:rsid w:val="00F233CE"/>
    <w:rsid w:val="00F343F0"/>
    <w:rsid w:val="00F54133"/>
    <w:rsid w:val="00F57353"/>
    <w:rsid w:val="00F75BBD"/>
    <w:rsid w:val="00F834C1"/>
    <w:rsid w:val="00F84EE8"/>
    <w:rsid w:val="00F86A4E"/>
    <w:rsid w:val="00F926C6"/>
    <w:rsid w:val="00FA62BA"/>
    <w:rsid w:val="00FA7A8A"/>
    <w:rsid w:val="00FB7E9F"/>
    <w:rsid w:val="00FC7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1C47DA"/>
    <w:pPr>
      <w:keepNext/>
      <w:overflowPunct/>
      <w:autoSpaceDE/>
      <w:autoSpaceDN/>
      <w:adjustRightInd/>
      <w:jc w:val="both"/>
      <w:textAlignment w:val="auto"/>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91E72"/>
    <w:rPr>
      <w:rFonts w:ascii="Segoe UI" w:hAnsi="Segoe UI" w:cs="Segoe UI"/>
      <w:sz w:val="18"/>
      <w:szCs w:val="18"/>
    </w:rPr>
  </w:style>
  <w:style w:type="character" w:customStyle="1" w:styleId="a6">
    <w:name w:val="Текст выноски Знак"/>
    <w:basedOn w:val="a0"/>
    <w:link w:val="a5"/>
    <w:uiPriority w:val="99"/>
    <w:semiHidden/>
    <w:rsid w:val="00C91E72"/>
    <w:rPr>
      <w:rFonts w:ascii="Segoe UI" w:eastAsia="Times New Roman" w:hAnsi="Segoe UI" w:cs="Segoe UI"/>
      <w:sz w:val="18"/>
      <w:szCs w:val="18"/>
      <w:lang w:eastAsia="ru-RU"/>
    </w:rPr>
  </w:style>
  <w:style w:type="paragraph" w:customStyle="1" w:styleId="ConsPlusTitle">
    <w:name w:val="ConsPlusTitle"/>
    <w:rsid w:val="001F20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0E1A57"/>
    <w:pPr>
      <w:ind w:left="720"/>
      <w:contextualSpacing/>
    </w:pPr>
  </w:style>
  <w:style w:type="character" w:customStyle="1" w:styleId="40">
    <w:name w:val="Заголовок 4 Знак"/>
    <w:basedOn w:val="a0"/>
    <w:link w:val="4"/>
    <w:rsid w:val="001C47DA"/>
    <w:rPr>
      <w:rFonts w:ascii="Times New Roman" w:eastAsia="Times New Roman" w:hAnsi="Times New Roman" w:cs="Times New Roman"/>
      <w:sz w:val="28"/>
      <w:szCs w:val="20"/>
      <w:lang w:eastAsia="ru-RU"/>
    </w:rPr>
  </w:style>
  <w:style w:type="paragraph" w:customStyle="1" w:styleId="ConsPlusNormal">
    <w:name w:val="ConsPlusNormal"/>
    <w:rsid w:val="001C47DA"/>
    <w:pPr>
      <w:autoSpaceDE w:val="0"/>
      <w:autoSpaceDN w:val="0"/>
      <w:adjustRightInd w:val="0"/>
      <w:spacing w:after="0" w:line="240" w:lineRule="auto"/>
    </w:pPr>
    <w:rPr>
      <w:rFonts w:ascii="Calibri" w:hAnsi="Calibri" w:cs="Calibri"/>
    </w:rPr>
  </w:style>
  <w:style w:type="character" w:customStyle="1" w:styleId="FontStyle11">
    <w:name w:val="Font Style11"/>
    <w:basedOn w:val="a0"/>
    <w:uiPriority w:val="99"/>
    <w:rsid w:val="00E10EE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492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A9C3-6D7F-4494-95A4-6E15135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dKozlov</cp:lastModifiedBy>
  <cp:revision>136</cp:revision>
  <cp:lastPrinted>2016-07-04T13:06:00Z</cp:lastPrinted>
  <dcterms:created xsi:type="dcterms:W3CDTF">2014-03-26T19:00:00Z</dcterms:created>
  <dcterms:modified xsi:type="dcterms:W3CDTF">2016-10-07T07:04:00Z</dcterms:modified>
</cp:coreProperties>
</file>